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93E07" w14:textId="77777777" w:rsidR="00E36699" w:rsidRDefault="00E36699" w:rsidP="00B94381"/>
    <w:p w14:paraId="270D88B5" w14:textId="77777777" w:rsidR="00E36699" w:rsidRDefault="00164216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ADDB2" wp14:editId="1C77C41E">
                <wp:simplePos x="0" y="0"/>
                <wp:positionH relativeFrom="margin">
                  <wp:align>center</wp:align>
                </wp:positionH>
                <wp:positionV relativeFrom="paragraph">
                  <wp:posOffset>2080260</wp:posOffset>
                </wp:positionV>
                <wp:extent cx="7560000" cy="1965960"/>
                <wp:effectExtent l="0" t="0" r="22225" b="1524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965960"/>
                        </a:xfrm>
                        <a:prstGeom prst="rect">
                          <a:avLst/>
                        </a:prstGeom>
                        <a:solidFill>
                          <a:srgbClr val="49494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2E84A0" w14:textId="7CD12D20" w:rsidR="00292BCC" w:rsidRPr="00E03E52" w:rsidRDefault="00292BCC" w:rsidP="00E03E52">
                            <w:pPr>
                              <w:spacing w:after="120"/>
                              <w:jc w:val="center"/>
                              <w:rPr>
                                <w:rFonts w:ascii="Ubuntu" w:hAnsi="Ubuntu"/>
                                <w:b/>
                                <w:spacing w:val="10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spacing w:val="10"/>
                                <w:sz w:val="76"/>
                                <w:szCs w:val="76"/>
                              </w:rPr>
                              <w:t>Nota księgowa</w:t>
                            </w:r>
                          </w:p>
                          <w:p w14:paraId="5FA2B588" w14:textId="7B970335" w:rsidR="00292BCC" w:rsidRPr="00E03E52" w:rsidRDefault="00292BCC" w:rsidP="00164216">
                            <w:pPr>
                              <w:jc w:val="center"/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t xml:space="preserve">Przewodnik implementacji w projekcie </w:t>
                            </w:r>
                            <w:proofErr w:type="spellStart"/>
                            <w:r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t>PeF</w:t>
                            </w:r>
                            <w:proofErr w:type="spellEnd"/>
                            <w:r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="005B2091"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t xml:space="preserve">wersja </w:t>
                            </w:r>
                            <w:r w:rsidR="00C30D4C"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t>2.0.13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ADDB2" id="Prostokąt 3" o:spid="_x0000_s1026" style="position:absolute;margin-left:0;margin-top:163.8pt;width:595.3pt;height:154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" fillcolor="#494949" strokecolor="#1f4d78 [1604]" strokeweight="1pt">
                <v:textbox>
                  <w:txbxContent>
                    <w:p w14:paraId="3C2E84A0" w14:textId="7CD12D20" w:rsidR="00292BCC" w:rsidRPr="00E03E52" w:rsidRDefault="00292BCC" w:rsidP="00E03E52">
                      <w:pPr>
                        <w:spacing w:after="120"/>
                        <w:jc w:val="center"/>
                        <w:rPr>
                          <w:rFonts w:ascii="Ubuntu" w:hAnsi="Ubuntu"/>
                          <w:b/>
                          <w:spacing w:val="10"/>
                          <w:sz w:val="76"/>
                          <w:szCs w:val="76"/>
                        </w:rPr>
                      </w:pPr>
                      <w:r>
                        <w:rPr>
                          <w:rFonts w:ascii="Ubuntu" w:hAnsi="Ubuntu"/>
                          <w:b/>
                          <w:spacing w:val="10"/>
                          <w:sz w:val="76"/>
                          <w:szCs w:val="76"/>
                        </w:rPr>
                        <w:t>Nota księgowa</w:t>
                      </w:r>
                    </w:p>
                    <w:p w14:paraId="5FA2B588" w14:textId="7B970335" w:rsidR="00292BCC" w:rsidRPr="00E03E52" w:rsidRDefault="00292BCC" w:rsidP="00164216">
                      <w:pPr>
                        <w:jc w:val="center"/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</w:pPr>
                      <w:r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t xml:space="preserve">Przewodnik implementacji w projekcie </w:t>
                      </w:r>
                      <w:proofErr w:type="spellStart"/>
                      <w:r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t>PeF</w:t>
                      </w:r>
                      <w:proofErr w:type="spellEnd"/>
                      <w:r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t xml:space="preserve"> </w:t>
                      </w:r>
                      <w:r w:rsidR="005B2091"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t xml:space="preserve">wersja </w:t>
                      </w:r>
                      <w:r w:rsidR="00C30D4C"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t>2.0.13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36699">
        <w:br w:type="page"/>
      </w:r>
    </w:p>
    <w:p w14:paraId="4D424C63" w14:textId="16DDE90A" w:rsidR="004A38C6" w:rsidRDefault="004A38C6" w:rsidP="004C570F">
      <w:pPr>
        <w:pStyle w:val="Nagwekspisutreci"/>
        <w:numPr>
          <w:ilvl w:val="0"/>
          <w:numId w:val="0"/>
        </w:numPr>
      </w:pPr>
    </w:p>
    <w:p w14:paraId="7C29DB07" w14:textId="77777777" w:rsidR="009145C2" w:rsidRDefault="009145C2" w:rsidP="009145C2">
      <w:pPr>
        <w:pStyle w:val="Tabelatytu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Dane dokumentu: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072"/>
        <w:gridCol w:w="2551"/>
        <w:gridCol w:w="1322"/>
      </w:tblGrid>
      <w:tr w:rsidR="009145C2" w14:paraId="7FD03006" w14:textId="77777777" w:rsidTr="0050449F">
        <w:trPr>
          <w:trHeight w:val="538"/>
        </w:trPr>
        <w:tc>
          <w:tcPr>
            <w:tcW w:w="2127" w:type="dxa"/>
          </w:tcPr>
          <w:p w14:paraId="6CC49C6B" w14:textId="77777777" w:rsidR="009145C2" w:rsidRDefault="009145C2" w:rsidP="0050449F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Nazwa dokumentu:</w:t>
            </w:r>
          </w:p>
        </w:tc>
        <w:tc>
          <w:tcPr>
            <w:tcW w:w="6945" w:type="dxa"/>
            <w:gridSpan w:val="3"/>
          </w:tcPr>
          <w:p w14:paraId="4DB19EE5" w14:textId="1C6B89F2" w:rsidR="009145C2" w:rsidRDefault="009145C2" w:rsidP="0050449F">
            <w:pPr>
              <w:pStyle w:val="Tabela9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Nota księgowa</w:t>
            </w:r>
          </w:p>
          <w:p w14:paraId="322991EE" w14:textId="77777777" w:rsidR="009145C2" w:rsidRDefault="009145C2" w:rsidP="0050449F">
            <w:pPr>
              <w:pStyle w:val="Tabela9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Przewodnik implementacji w projekcie </w:t>
            </w:r>
            <w:proofErr w:type="spellStart"/>
            <w:r>
              <w:rPr>
                <w:rFonts w:ascii="Verdana" w:hAnsi="Verdana"/>
              </w:rPr>
              <w:t>PeF</w:t>
            </w:r>
            <w:proofErr w:type="spellEnd"/>
          </w:p>
        </w:tc>
      </w:tr>
      <w:tr w:rsidR="009145C2" w14:paraId="476C6DFA" w14:textId="77777777" w:rsidTr="0050449F">
        <w:trPr>
          <w:trHeight w:val="236"/>
        </w:trPr>
        <w:tc>
          <w:tcPr>
            <w:tcW w:w="2127" w:type="dxa"/>
          </w:tcPr>
          <w:p w14:paraId="70CF4AD7" w14:textId="77777777" w:rsidR="009145C2" w:rsidRDefault="009145C2" w:rsidP="0050449F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Autor dokumentu:</w:t>
            </w:r>
          </w:p>
        </w:tc>
        <w:tc>
          <w:tcPr>
            <w:tcW w:w="3072" w:type="dxa"/>
          </w:tcPr>
          <w:p w14:paraId="5B771343" w14:textId="77777777" w:rsidR="009145C2" w:rsidRDefault="009145C2" w:rsidP="0050449F">
            <w:pPr>
              <w:pStyle w:val="Tabela9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2551" w:type="dxa"/>
          </w:tcPr>
          <w:p w14:paraId="022AE69B" w14:textId="77777777" w:rsidR="009145C2" w:rsidRDefault="009145C2" w:rsidP="0050449F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Nr wersji dokumentu:</w:t>
            </w:r>
          </w:p>
        </w:tc>
        <w:tc>
          <w:tcPr>
            <w:tcW w:w="1322" w:type="dxa"/>
          </w:tcPr>
          <w:p w14:paraId="42DD860D" w14:textId="38C7C57E" w:rsidR="009145C2" w:rsidRDefault="00D1142C" w:rsidP="00AE1F1C">
            <w:pPr>
              <w:pStyle w:val="Tabela9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  <w:r w:rsidR="00C30D4C">
              <w:rPr>
                <w:rFonts w:ascii="Verdana" w:hAnsi="Verdana"/>
              </w:rPr>
              <w:t>0.13</w:t>
            </w:r>
          </w:p>
        </w:tc>
      </w:tr>
      <w:tr w:rsidR="009145C2" w14:paraId="42D422A3" w14:textId="77777777" w:rsidTr="0050449F">
        <w:trPr>
          <w:trHeight w:val="236"/>
        </w:trPr>
        <w:tc>
          <w:tcPr>
            <w:tcW w:w="2127" w:type="dxa"/>
          </w:tcPr>
          <w:p w14:paraId="25C3E4B7" w14:textId="77777777" w:rsidR="009145C2" w:rsidRDefault="009145C2" w:rsidP="0050449F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Współpraca:</w:t>
            </w:r>
          </w:p>
        </w:tc>
        <w:tc>
          <w:tcPr>
            <w:tcW w:w="3072" w:type="dxa"/>
          </w:tcPr>
          <w:p w14:paraId="672A129A" w14:textId="77777777" w:rsidR="009145C2" w:rsidRDefault="009145C2" w:rsidP="0050449F">
            <w:pPr>
              <w:pStyle w:val="Tabela9pt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Tadeusz Rudnicki</w:t>
            </w:r>
          </w:p>
          <w:p w14:paraId="54187AC8" w14:textId="77777777" w:rsidR="009145C2" w:rsidRDefault="009145C2" w:rsidP="0050449F">
            <w:pPr>
              <w:pStyle w:val="Tabela9pt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2551" w:type="dxa"/>
          </w:tcPr>
          <w:p w14:paraId="4A2B2685" w14:textId="77777777" w:rsidR="009145C2" w:rsidRDefault="009145C2" w:rsidP="0050449F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Data wersji:</w:t>
            </w:r>
          </w:p>
        </w:tc>
        <w:tc>
          <w:tcPr>
            <w:tcW w:w="1322" w:type="dxa"/>
          </w:tcPr>
          <w:p w14:paraId="74718A50" w14:textId="39D27045" w:rsidR="009145C2" w:rsidRDefault="00C30D4C" w:rsidP="00EB3698">
            <w:pPr>
              <w:pStyle w:val="Tabela9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06</w:t>
            </w:r>
            <w:r w:rsidR="0092313C">
              <w:rPr>
                <w:rFonts w:ascii="Verdana" w:hAnsi="Verdana"/>
              </w:rPr>
              <w:t>.</w:t>
            </w:r>
            <w:r>
              <w:rPr>
                <w:rFonts w:ascii="Verdana" w:hAnsi="Verdana"/>
              </w:rPr>
              <w:t>12</w:t>
            </w:r>
            <w:r w:rsidR="009145C2">
              <w:rPr>
                <w:rFonts w:ascii="Verdana" w:hAnsi="Verdana"/>
              </w:rPr>
              <w:t>.20</w:t>
            </w:r>
            <w:r w:rsidR="00AE1F1C">
              <w:rPr>
                <w:rFonts w:ascii="Verdana" w:hAnsi="Verdana"/>
              </w:rPr>
              <w:t>2</w:t>
            </w:r>
            <w:r w:rsidR="00F44B9E">
              <w:rPr>
                <w:rFonts w:ascii="Verdana" w:hAnsi="Verdana"/>
              </w:rPr>
              <w:t>4</w:t>
            </w:r>
          </w:p>
        </w:tc>
      </w:tr>
    </w:tbl>
    <w:p w14:paraId="5F419F8E" w14:textId="77777777" w:rsidR="009145C2" w:rsidRDefault="009145C2" w:rsidP="009145C2"/>
    <w:p w14:paraId="7392EA57" w14:textId="77777777" w:rsidR="009145C2" w:rsidRDefault="009145C2" w:rsidP="009145C2">
      <w:pPr>
        <w:pStyle w:val="Tabelatytu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Historia wersji (zmian) dokumentu:</w:t>
      </w:r>
    </w:p>
    <w:tbl>
      <w:tblPr>
        <w:tblW w:w="900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0"/>
        <w:gridCol w:w="1604"/>
        <w:gridCol w:w="2076"/>
        <w:gridCol w:w="4500"/>
      </w:tblGrid>
      <w:tr w:rsidR="00EB3698" w14:paraId="596D0A76" w14:textId="77777777" w:rsidTr="00EB3698">
        <w:trPr>
          <w:trHeight w:val="464"/>
          <w:tblHeader/>
        </w:trPr>
        <w:tc>
          <w:tcPr>
            <w:tcW w:w="820" w:type="dxa"/>
          </w:tcPr>
          <w:p w14:paraId="6635110D" w14:textId="77777777" w:rsidR="00EB3698" w:rsidRDefault="00EB3698" w:rsidP="0050449F">
            <w:pPr>
              <w:pStyle w:val="Tabelanagwek8p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Nr wersji</w:t>
            </w:r>
          </w:p>
        </w:tc>
        <w:tc>
          <w:tcPr>
            <w:tcW w:w="1604" w:type="dxa"/>
          </w:tcPr>
          <w:p w14:paraId="1CDC0CE5" w14:textId="77777777" w:rsidR="00EB3698" w:rsidRDefault="00EB3698" w:rsidP="0050449F">
            <w:pPr>
              <w:pStyle w:val="Tabelanagwek8p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Data</w:t>
            </w:r>
          </w:p>
        </w:tc>
        <w:tc>
          <w:tcPr>
            <w:tcW w:w="2076" w:type="dxa"/>
          </w:tcPr>
          <w:p w14:paraId="40E7799E" w14:textId="77777777" w:rsidR="00EB3698" w:rsidRDefault="00EB3698" w:rsidP="0050449F">
            <w:pPr>
              <w:pStyle w:val="Tabelanagwek8p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Zmiany </w:t>
            </w:r>
            <w:r>
              <w:rPr>
                <w:rFonts w:ascii="Verdana" w:hAnsi="Verdana"/>
              </w:rPr>
              <w:br/>
              <w:t>wprowadził(a)</w:t>
            </w:r>
          </w:p>
        </w:tc>
        <w:tc>
          <w:tcPr>
            <w:tcW w:w="4500" w:type="dxa"/>
          </w:tcPr>
          <w:p w14:paraId="0B3186BB" w14:textId="77777777" w:rsidR="00EB3698" w:rsidRDefault="00EB3698" w:rsidP="0050449F">
            <w:pPr>
              <w:pStyle w:val="Tabelanagwek8p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Opis zmian</w:t>
            </w:r>
          </w:p>
        </w:tc>
      </w:tr>
      <w:tr w:rsidR="00EB3698" w14:paraId="20000A7C" w14:textId="77777777" w:rsidTr="00EB3698">
        <w:trPr>
          <w:trHeight w:val="278"/>
        </w:trPr>
        <w:tc>
          <w:tcPr>
            <w:tcW w:w="820" w:type="dxa"/>
          </w:tcPr>
          <w:p w14:paraId="47372D2E" w14:textId="77777777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1.0</w:t>
            </w:r>
          </w:p>
        </w:tc>
        <w:tc>
          <w:tcPr>
            <w:tcW w:w="1604" w:type="dxa"/>
          </w:tcPr>
          <w:p w14:paraId="2ACD0F29" w14:textId="77777777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09.03.2018</w:t>
            </w:r>
          </w:p>
        </w:tc>
        <w:tc>
          <w:tcPr>
            <w:tcW w:w="2076" w:type="dxa"/>
          </w:tcPr>
          <w:p w14:paraId="17CB5C62" w14:textId="77777777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6FA3CFD3" w14:textId="77777777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Utworzenie dokumentu</w:t>
            </w:r>
          </w:p>
        </w:tc>
      </w:tr>
      <w:tr w:rsidR="00EB3698" w14:paraId="00C41CE5" w14:textId="77777777" w:rsidTr="00EB3698">
        <w:trPr>
          <w:trHeight w:val="265"/>
        </w:trPr>
        <w:tc>
          <w:tcPr>
            <w:tcW w:w="820" w:type="dxa"/>
          </w:tcPr>
          <w:p w14:paraId="3C9F0918" w14:textId="37DC8D01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</w:t>
            </w:r>
          </w:p>
        </w:tc>
        <w:tc>
          <w:tcPr>
            <w:tcW w:w="1604" w:type="dxa"/>
          </w:tcPr>
          <w:p w14:paraId="3C2CB396" w14:textId="77E1F339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30.03.2018</w:t>
            </w:r>
          </w:p>
        </w:tc>
        <w:tc>
          <w:tcPr>
            <w:tcW w:w="2076" w:type="dxa"/>
          </w:tcPr>
          <w:p w14:paraId="19F2617A" w14:textId="0F5A578C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029252F3" w14:textId="5521B409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Usunięcie słownika, drobne korekty</w:t>
            </w:r>
          </w:p>
        </w:tc>
      </w:tr>
      <w:tr w:rsidR="00EB3698" w14:paraId="6754AFDE" w14:textId="77777777" w:rsidTr="00EB3698">
        <w:trPr>
          <w:trHeight w:val="265"/>
        </w:trPr>
        <w:tc>
          <w:tcPr>
            <w:tcW w:w="820" w:type="dxa"/>
          </w:tcPr>
          <w:p w14:paraId="7E952559" w14:textId="1CA9C148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1.2</w:t>
            </w:r>
          </w:p>
        </w:tc>
        <w:tc>
          <w:tcPr>
            <w:tcW w:w="1604" w:type="dxa"/>
          </w:tcPr>
          <w:p w14:paraId="3AC6D553" w14:textId="7A454E1C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04.04.2018</w:t>
            </w:r>
          </w:p>
        </w:tc>
        <w:tc>
          <w:tcPr>
            <w:tcW w:w="2076" w:type="dxa"/>
          </w:tcPr>
          <w:p w14:paraId="78F29842" w14:textId="0AE3F7E0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4500" w:type="dxa"/>
          </w:tcPr>
          <w:p w14:paraId="0DC80448" w14:textId="06D9583D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Drobne korekty</w:t>
            </w:r>
          </w:p>
        </w:tc>
      </w:tr>
      <w:tr w:rsidR="00EB3698" w14:paraId="54D2F7BD" w14:textId="77777777" w:rsidTr="00EB3698">
        <w:trPr>
          <w:trHeight w:val="278"/>
        </w:trPr>
        <w:tc>
          <w:tcPr>
            <w:tcW w:w="820" w:type="dxa"/>
          </w:tcPr>
          <w:p w14:paraId="1B9783FC" w14:textId="16EEC5FC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1.3</w:t>
            </w:r>
          </w:p>
        </w:tc>
        <w:tc>
          <w:tcPr>
            <w:tcW w:w="1604" w:type="dxa"/>
          </w:tcPr>
          <w:p w14:paraId="1EAF2088" w14:textId="44F91C7E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30.04.2018</w:t>
            </w:r>
          </w:p>
        </w:tc>
        <w:tc>
          <w:tcPr>
            <w:tcW w:w="2076" w:type="dxa"/>
          </w:tcPr>
          <w:p w14:paraId="3F7FCDE9" w14:textId="2DBE77E1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250B2895" w14:textId="1490A2B3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Aktualizacja nazw podmiotów</w:t>
            </w:r>
          </w:p>
        </w:tc>
      </w:tr>
      <w:tr w:rsidR="00EB3698" w14:paraId="0A5E0323" w14:textId="77777777" w:rsidTr="00EB3698">
        <w:trPr>
          <w:trHeight w:val="265"/>
        </w:trPr>
        <w:tc>
          <w:tcPr>
            <w:tcW w:w="820" w:type="dxa"/>
          </w:tcPr>
          <w:p w14:paraId="502317CE" w14:textId="04847A21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1.4</w:t>
            </w:r>
          </w:p>
        </w:tc>
        <w:tc>
          <w:tcPr>
            <w:tcW w:w="1604" w:type="dxa"/>
          </w:tcPr>
          <w:p w14:paraId="6D551C4A" w14:textId="6687F3F5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20.09.2018</w:t>
            </w:r>
          </w:p>
        </w:tc>
        <w:tc>
          <w:tcPr>
            <w:tcW w:w="2076" w:type="dxa"/>
          </w:tcPr>
          <w:p w14:paraId="752B36A5" w14:textId="4A263ADD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15DC4A36" w14:textId="66284875" w:rsidR="00EB3698" w:rsidRDefault="00EB3698" w:rsidP="006D67E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Drobne korekty</w:t>
            </w:r>
          </w:p>
        </w:tc>
      </w:tr>
      <w:tr w:rsidR="00EB3698" w14:paraId="315899E3" w14:textId="77777777" w:rsidTr="00EB3698">
        <w:trPr>
          <w:trHeight w:val="265"/>
        </w:trPr>
        <w:tc>
          <w:tcPr>
            <w:tcW w:w="820" w:type="dxa"/>
          </w:tcPr>
          <w:p w14:paraId="08A35F8A" w14:textId="3CFB19A2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1.5</w:t>
            </w:r>
          </w:p>
        </w:tc>
        <w:tc>
          <w:tcPr>
            <w:tcW w:w="1604" w:type="dxa"/>
          </w:tcPr>
          <w:p w14:paraId="7E94E9DA" w14:textId="0695672D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21.09.2018</w:t>
            </w:r>
          </w:p>
        </w:tc>
        <w:tc>
          <w:tcPr>
            <w:tcW w:w="2076" w:type="dxa"/>
          </w:tcPr>
          <w:p w14:paraId="31DC3D4B" w14:textId="248BFAB2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69282BB4" w14:textId="4C81E8E8" w:rsidR="00EB3698" w:rsidRDefault="00EB3698" w:rsidP="006D67E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Wprowadzenie uzgodnionych zmian</w:t>
            </w:r>
          </w:p>
        </w:tc>
      </w:tr>
      <w:tr w:rsidR="00EB3698" w14:paraId="6596CE01" w14:textId="77777777" w:rsidTr="00EB3698">
        <w:trPr>
          <w:trHeight w:val="278"/>
        </w:trPr>
        <w:tc>
          <w:tcPr>
            <w:tcW w:w="820" w:type="dxa"/>
          </w:tcPr>
          <w:p w14:paraId="023FA1C6" w14:textId="1B79BFAF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1.6</w:t>
            </w:r>
          </w:p>
        </w:tc>
        <w:tc>
          <w:tcPr>
            <w:tcW w:w="1604" w:type="dxa"/>
          </w:tcPr>
          <w:p w14:paraId="5E2DCA1F" w14:textId="7CD0B12A" w:rsidR="00EB3698" w:rsidRDefault="00EB3698" w:rsidP="00B2674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23.11.2018</w:t>
            </w:r>
          </w:p>
        </w:tc>
        <w:tc>
          <w:tcPr>
            <w:tcW w:w="2076" w:type="dxa"/>
          </w:tcPr>
          <w:p w14:paraId="1DAFF303" w14:textId="54F0C438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020A8C37" w14:textId="2F110938" w:rsidR="00EB3698" w:rsidRDefault="00EB3698" w:rsidP="00B2674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Wprowadzenie ‘</w:t>
            </w:r>
            <w:proofErr w:type="spellStart"/>
            <w:r>
              <w:rPr>
                <w:rFonts w:ascii="Verdana" w:hAnsi="Verdana"/>
              </w:rPr>
              <w:t>schemeID</w:t>
            </w:r>
            <w:proofErr w:type="spellEnd"/>
            <w:r>
              <w:rPr>
                <w:rFonts w:ascii="Verdana" w:hAnsi="Verdana"/>
              </w:rPr>
              <w:t>’ z komentarzami</w:t>
            </w:r>
          </w:p>
        </w:tc>
      </w:tr>
      <w:tr w:rsidR="00EB3698" w14:paraId="736A4553" w14:textId="77777777" w:rsidTr="00EB3698">
        <w:trPr>
          <w:trHeight w:val="265"/>
        </w:trPr>
        <w:tc>
          <w:tcPr>
            <w:tcW w:w="820" w:type="dxa"/>
          </w:tcPr>
          <w:p w14:paraId="2DC8FDDF" w14:textId="74A28950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1.7</w:t>
            </w:r>
          </w:p>
        </w:tc>
        <w:tc>
          <w:tcPr>
            <w:tcW w:w="1604" w:type="dxa"/>
          </w:tcPr>
          <w:p w14:paraId="12C00E4F" w14:textId="09D47002" w:rsidR="00EB3698" w:rsidRDefault="00EB3698" w:rsidP="00B2674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13.12.2018</w:t>
            </w:r>
          </w:p>
        </w:tc>
        <w:tc>
          <w:tcPr>
            <w:tcW w:w="2076" w:type="dxa"/>
          </w:tcPr>
          <w:p w14:paraId="6CF1AC50" w14:textId="45A38CEC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0E6C5B12" w14:textId="439182B6" w:rsidR="00EB3698" w:rsidRDefault="00EB3698" w:rsidP="00B2674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Dodanie pola numeru kontraktu</w:t>
            </w:r>
          </w:p>
        </w:tc>
      </w:tr>
      <w:tr w:rsidR="00EB3698" w14:paraId="1E0AFB2B" w14:textId="77777777" w:rsidTr="00EB3698">
        <w:trPr>
          <w:trHeight w:val="265"/>
        </w:trPr>
        <w:tc>
          <w:tcPr>
            <w:tcW w:w="820" w:type="dxa"/>
          </w:tcPr>
          <w:p w14:paraId="6D453CF2" w14:textId="14C43490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1.8</w:t>
            </w:r>
          </w:p>
        </w:tc>
        <w:tc>
          <w:tcPr>
            <w:tcW w:w="1604" w:type="dxa"/>
          </w:tcPr>
          <w:p w14:paraId="14400568" w14:textId="4CA6EE39" w:rsidR="00EB3698" w:rsidRDefault="00EB3698" w:rsidP="00B2674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07.02.2019</w:t>
            </w:r>
          </w:p>
        </w:tc>
        <w:tc>
          <w:tcPr>
            <w:tcW w:w="2076" w:type="dxa"/>
          </w:tcPr>
          <w:p w14:paraId="771C1310" w14:textId="7E2CDE9D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0B143411" w14:textId="1E714748" w:rsidR="00EB3698" w:rsidRDefault="00EB3698" w:rsidP="00B2674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Zmiana nazw rodzajów podmiotów</w:t>
            </w:r>
          </w:p>
        </w:tc>
      </w:tr>
      <w:tr w:rsidR="00EB3698" w14:paraId="50CFD65C" w14:textId="77777777" w:rsidTr="00EB3698">
        <w:trPr>
          <w:trHeight w:val="742"/>
        </w:trPr>
        <w:tc>
          <w:tcPr>
            <w:tcW w:w="820" w:type="dxa"/>
          </w:tcPr>
          <w:p w14:paraId="5A19342F" w14:textId="7E4611EA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1.9</w:t>
            </w:r>
          </w:p>
        </w:tc>
        <w:tc>
          <w:tcPr>
            <w:tcW w:w="1604" w:type="dxa"/>
          </w:tcPr>
          <w:p w14:paraId="13F3C2B3" w14:textId="52EF62C4" w:rsidR="00EB3698" w:rsidRDefault="00EB3698" w:rsidP="00B2674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19.02.2019</w:t>
            </w:r>
          </w:p>
        </w:tc>
        <w:tc>
          <w:tcPr>
            <w:tcW w:w="2076" w:type="dxa"/>
          </w:tcPr>
          <w:p w14:paraId="4E14ED50" w14:textId="77777777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  <w:p w14:paraId="4107CC30" w14:textId="77777777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Wojciech Nogala</w:t>
            </w:r>
          </w:p>
          <w:p w14:paraId="09810C6C" w14:textId="2B127450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Rafał Kozowski</w:t>
            </w:r>
          </w:p>
        </w:tc>
        <w:tc>
          <w:tcPr>
            <w:tcW w:w="4500" w:type="dxa"/>
          </w:tcPr>
          <w:p w14:paraId="36C631F9" w14:textId="564219D7" w:rsidR="00EB3698" w:rsidRDefault="00EB3698" w:rsidP="00B2674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Korekty edycyjne</w:t>
            </w:r>
          </w:p>
        </w:tc>
      </w:tr>
      <w:tr w:rsidR="00EB3698" w14:paraId="2299EA61" w14:textId="77777777" w:rsidTr="00EB3698">
        <w:trPr>
          <w:trHeight w:val="265"/>
        </w:trPr>
        <w:tc>
          <w:tcPr>
            <w:tcW w:w="820" w:type="dxa"/>
          </w:tcPr>
          <w:p w14:paraId="7979CD0B" w14:textId="3C743668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2.0</w:t>
            </w:r>
          </w:p>
        </w:tc>
        <w:tc>
          <w:tcPr>
            <w:tcW w:w="1604" w:type="dxa"/>
          </w:tcPr>
          <w:p w14:paraId="50BC16E1" w14:textId="47800BA4" w:rsidR="00EB3698" w:rsidRDefault="00EB3698" w:rsidP="00B2674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27.02.2019</w:t>
            </w:r>
          </w:p>
        </w:tc>
        <w:tc>
          <w:tcPr>
            <w:tcW w:w="2076" w:type="dxa"/>
          </w:tcPr>
          <w:p w14:paraId="5AC6A78E" w14:textId="3EDDF144" w:rsidR="00EB3698" w:rsidRDefault="00EB3698" w:rsidP="0050449F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1216C90E" w14:textId="5A00F6E0" w:rsidR="00EB3698" w:rsidRDefault="00EB3698" w:rsidP="00B26746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Zmiana deklaracji </w:t>
            </w:r>
            <w:proofErr w:type="spellStart"/>
            <w:r>
              <w:rPr>
                <w:rFonts w:ascii="Verdana" w:hAnsi="Verdana"/>
              </w:rPr>
              <w:t>schematronu</w:t>
            </w:r>
            <w:proofErr w:type="spellEnd"/>
          </w:p>
        </w:tc>
      </w:tr>
      <w:tr w:rsidR="00EB3698" w14:paraId="2A15CDF9" w14:textId="77777777" w:rsidTr="00EB3698">
        <w:trPr>
          <w:trHeight w:val="265"/>
        </w:trPr>
        <w:tc>
          <w:tcPr>
            <w:tcW w:w="820" w:type="dxa"/>
          </w:tcPr>
          <w:p w14:paraId="5094542F" w14:textId="737F1A6A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2.1</w:t>
            </w:r>
          </w:p>
        </w:tc>
        <w:tc>
          <w:tcPr>
            <w:tcW w:w="1604" w:type="dxa"/>
          </w:tcPr>
          <w:p w14:paraId="656E5E32" w14:textId="6E2550A9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07.05.2020</w:t>
            </w:r>
          </w:p>
        </w:tc>
        <w:tc>
          <w:tcPr>
            <w:tcW w:w="2076" w:type="dxa"/>
          </w:tcPr>
          <w:p w14:paraId="56209D2C" w14:textId="289462D9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3C3A883C" w14:textId="6D5D01DF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Zmiana nazwy pliku przykładu</w:t>
            </w:r>
          </w:p>
        </w:tc>
      </w:tr>
      <w:tr w:rsidR="00EB3698" w14:paraId="72CCC080" w14:textId="77777777" w:rsidTr="00EB3698">
        <w:trPr>
          <w:trHeight w:val="278"/>
        </w:trPr>
        <w:tc>
          <w:tcPr>
            <w:tcW w:w="820" w:type="dxa"/>
          </w:tcPr>
          <w:p w14:paraId="681D822C" w14:textId="260011B1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2.2</w:t>
            </w:r>
          </w:p>
        </w:tc>
        <w:tc>
          <w:tcPr>
            <w:tcW w:w="1604" w:type="dxa"/>
          </w:tcPr>
          <w:p w14:paraId="4F17B4AA" w14:textId="48F3E4BE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12.05.2020</w:t>
            </w:r>
          </w:p>
        </w:tc>
        <w:tc>
          <w:tcPr>
            <w:tcW w:w="2076" w:type="dxa"/>
          </w:tcPr>
          <w:p w14:paraId="5B7AC010" w14:textId="4858EE39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0F270BA5" w14:textId="681EFE27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Uwzględnienie kod kraju 1A = Kosowo</w:t>
            </w:r>
          </w:p>
        </w:tc>
      </w:tr>
      <w:tr w:rsidR="00EB3698" w14:paraId="116D1651" w14:textId="77777777" w:rsidTr="00EB3698">
        <w:trPr>
          <w:trHeight w:val="464"/>
        </w:trPr>
        <w:tc>
          <w:tcPr>
            <w:tcW w:w="820" w:type="dxa"/>
          </w:tcPr>
          <w:p w14:paraId="10BC9D8B" w14:textId="7915F703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2.3</w:t>
            </w:r>
          </w:p>
        </w:tc>
        <w:tc>
          <w:tcPr>
            <w:tcW w:w="1604" w:type="dxa"/>
          </w:tcPr>
          <w:p w14:paraId="2EF4949B" w14:textId="1167AA02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19.06.2020</w:t>
            </w:r>
          </w:p>
        </w:tc>
        <w:tc>
          <w:tcPr>
            <w:tcW w:w="2076" w:type="dxa"/>
          </w:tcPr>
          <w:p w14:paraId="77F5DBDA" w14:textId="5224EE5D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2E004514" w14:textId="62CF778E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Zmiana </w:t>
            </w:r>
            <w:proofErr w:type="spellStart"/>
            <w:r>
              <w:rPr>
                <w:rFonts w:ascii="Verdana" w:hAnsi="Verdana"/>
              </w:rPr>
              <w:t>schematronu</w:t>
            </w:r>
            <w:proofErr w:type="spellEnd"/>
            <w:r>
              <w:rPr>
                <w:rFonts w:ascii="Verdana" w:hAnsi="Verdana"/>
              </w:rPr>
              <w:t xml:space="preserve"> (dodanie kodu: 0208 – EAS)</w:t>
            </w:r>
          </w:p>
        </w:tc>
      </w:tr>
      <w:tr w:rsidR="00EB3698" w14:paraId="20644C3F" w14:textId="77777777" w:rsidTr="00EB3698">
        <w:trPr>
          <w:trHeight w:val="649"/>
        </w:trPr>
        <w:tc>
          <w:tcPr>
            <w:tcW w:w="820" w:type="dxa"/>
          </w:tcPr>
          <w:p w14:paraId="4C38E306" w14:textId="2851115E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2.4</w:t>
            </w:r>
          </w:p>
        </w:tc>
        <w:tc>
          <w:tcPr>
            <w:tcW w:w="1604" w:type="dxa"/>
          </w:tcPr>
          <w:p w14:paraId="3D6A27E2" w14:textId="47ACFB8D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16.11.2020</w:t>
            </w:r>
          </w:p>
        </w:tc>
        <w:tc>
          <w:tcPr>
            <w:tcW w:w="2076" w:type="dxa"/>
          </w:tcPr>
          <w:p w14:paraId="2C88E69D" w14:textId="6C925257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4500" w:type="dxa"/>
          </w:tcPr>
          <w:p w14:paraId="1B03E2E3" w14:textId="259218ED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Aktualizacja </w:t>
            </w:r>
            <w:proofErr w:type="spellStart"/>
            <w:r>
              <w:rPr>
                <w:rFonts w:ascii="Verdana" w:hAnsi="Verdana"/>
              </w:rPr>
              <w:t>schematronu</w:t>
            </w:r>
            <w:proofErr w:type="spellEnd"/>
            <w:r w:rsidRPr="0007127D">
              <w:rPr>
                <w:rFonts w:ascii="Verdana" w:hAnsi="Verdana"/>
              </w:rPr>
              <w:t xml:space="preserve"> zgodnie ze zmianami w </w:t>
            </w:r>
            <w:proofErr w:type="spellStart"/>
            <w:r w:rsidRPr="0007127D">
              <w:rPr>
                <w:rFonts w:ascii="Verdana" w:hAnsi="Verdana"/>
              </w:rPr>
              <w:t>Peppol</w:t>
            </w:r>
            <w:proofErr w:type="spellEnd"/>
            <w:r w:rsidRPr="0007127D">
              <w:rPr>
                <w:rFonts w:ascii="Verdana" w:hAnsi="Verdana"/>
              </w:rPr>
              <w:t>. Rozszerzenie listy kategorii opodatkowania</w:t>
            </w:r>
          </w:p>
        </w:tc>
      </w:tr>
      <w:tr w:rsidR="00EB3698" w14:paraId="3940DED4" w14:textId="77777777" w:rsidTr="00EB3698">
        <w:trPr>
          <w:trHeight w:val="278"/>
        </w:trPr>
        <w:tc>
          <w:tcPr>
            <w:tcW w:w="820" w:type="dxa"/>
          </w:tcPr>
          <w:p w14:paraId="36A06D09" w14:textId="53A62954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2.5</w:t>
            </w:r>
          </w:p>
        </w:tc>
        <w:tc>
          <w:tcPr>
            <w:tcW w:w="1604" w:type="dxa"/>
          </w:tcPr>
          <w:p w14:paraId="4383B15C" w14:textId="36B45007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25.11.2020</w:t>
            </w:r>
          </w:p>
        </w:tc>
        <w:tc>
          <w:tcPr>
            <w:tcW w:w="2076" w:type="dxa"/>
          </w:tcPr>
          <w:p w14:paraId="2E37EE04" w14:textId="5136B2D5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4500" w:type="dxa"/>
          </w:tcPr>
          <w:p w14:paraId="32B2CFE5" w14:textId="6F863FF6" w:rsidR="00EB3698" w:rsidRPr="0007127D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Aktualizacja reguły dla poprawności GLN</w:t>
            </w:r>
          </w:p>
        </w:tc>
      </w:tr>
      <w:tr w:rsidR="00EB3698" w14:paraId="5BAC8379" w14:textId="77777777" w:rsidTr="00EB3698">
        <w:trPr>
          <w:trHeight w:val="450"/>
        </w:trPr>
        <w:tc>
          <w:tcPr>
            <w:tcW w:w="820" w:type="dxa"/>
          </w:tcPr>
          <w:p w14:paraId="6C19ED29" w14:textId="4A7393A6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2.6</w:t>
            </w:r>
          </w:p>
        </w:tc>
        <w:tc>
          <w:tcPr>
            <w:tcW w:w="1604" w:type="dxa"/>
          </w:tcPr>
          <w:p w14:paraId="39AC2320" w14:textId="5EDC1B32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17.05.2021</w:t>
            </w:r>
          </w:p>
        </w:tc>
        <w:tc>
          <w:tcPr>
            <w:tcW w:w="2076" w:type="dxa"/>
          </w:tcPr>
          <w:p w14:paraId="1BCC4563" w14:textId="58F0E2CE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4500" w:type="dxa"/>
          </w:tcPr>
          <w:p w14:paraId="75FC7422" w14:textId="77777777" w:rsidR="00EB3698" w:rsidRDefault="00EB3698" w:rsidP="00EB36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Aktualizacja zgodnie </w:t>
            </w:r>
            <w:r>
              <w:rPr>
                <w:rFonts w:ascii="Arial" w:hAnsi="Arial" w:cs="Arial"/>
                <w:sz w:val="16"/>
                <w:szCs w:val="16"/>
              </w:rPr>
              <w:t>ze zmianami PEPPOL</w:t>
            </w:r>
          </w:p>
          <w:p w14:paraId="068EBABD" w14:textId="71004312" w:rsidR="00EB3698" w:rsidRDefault="00EB3698" w:rsidP="00EB3698">
            <w:pPr>
              <w:pStyle w:val="Tabela8pt"/>
              <w:rPr>
                <w:rFonts w:ascii="Verdana" w:hAnsi="Verdana"/>
              </w:rPr>
            </w:pPr>
            <w:r>
              <w:t>v3.0.7</w:t>
            </w:r>
          </w:p>
        </w:tc>
      </w:tr>
      <w:tr w:rsidR="00EB3698" w14:paraId="110A8F45" w14:textId="77777777" w:rsidTr="00EB3698">
        <w:trPr>
          <w:trHeight w:val="265"/>
        </w:trPr>
        <w:tc>
          <w:tcPr>
            <w:tcW w:w="820" w:type="dxa"/>
          </w:tcPr>
          <w:p w14:paraId="3E929433" w14:textId="66A1CE35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2.7</w:t>
            </w:r>
          </w:p>
        </w:tc>
        <w:tc>
          <w:tcPr>
            <w:tcW w:w="1604" w:type="dxa"/>
          </w:tcPr>
          <w:p w14:paraId="184C2B97" w14:textId="0DBB8769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21.11.2021</w:t>
            </w:r>
          </w:p>
        </w:tc>
        <w:tc>
          <w:tcPr>
            <w:tcW w:w="2076" w:type="dxa"/>
          </w:tcPr>
          <w:p w14:paraId="3D310923" w14:textId="383BDA7D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4500" w:type="dxa"/>
          </w:tcPr>
          <w:p w14:paraId="1D384FEB" w14:textId="6CC9C201" w:rsidR="00EB3698" w:rsidRDefault="00EB3698" w:rsidP="00AE1F1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Wprowadzenie zmian zgodnie z </w:t>
            </w:r>
            <w:proofErr w:type="spellStart"/>
            <w:r>
              <w:rPr>
                <w:rFonts w:ascii="Verdana" w:hAnsi="Verdana"/>
              </w:rPr>
              <w:t>Peppol</w:t>
            </w:r>
            <w:proofErr w:type="spellEnd"/>
            <w:r>
              <w:rPr>
                <w:rFonts w:ascii="Verdana" w:hAnsi="Verdana"/>
              </w:rPr>
              <w:t xml:space="preserve"> BIS Billing 3.0.</w:t>
            </w:r>
            <w:r w:rsidR="00C30D4C">
              <w:rPr>
                <w:rFonts w:ascii="Verdana" w:hAnsi="Verdana"/>
              </w:rPr>
              <w:t>12</w:t>
            </w:r>
          </w:p>
        </w:tc>
      </w:tr>
      <w:tr w:rsidR="00F44B9E" w14:paraId="72ECCC94" w14:textId="77777777" w:rsidTr="00EB3698">
        <w:trPr>
          <w:trHeight w:val="265"/>
        </w:trPr>
        <w:tc>
          <w:tcPr>
            <w:tcW w:w="820" w:type="dxa"/>
          </w:tcPr>
          <w:p w14:paraId="622E25DE" w14:textId="07B0F9AA" w:rsidR="00F44B9E" w:rsidRDefault="00F44B9E" w:rsidP="00F44B9E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  <w:r w:rsidR="00C30D4C">
              <w:rPr>
                <w:rFonts w:ascii="Verdana" w:hAnsi="Verdana"/>
              </w:rPr>
              <w:t>0.12</w:t>
            </w:r>
          </w:p>
        </w:tc>
        <w:tc>
          <w:tcPr>
            <w:tcW w:w="1604" w:type="dxa"/>
          </w:tcPr>
          <w:p w14:paraId="1F6F8DD7" w14:textId="783A65F6" w:rsidR="00F44B9E" w:rsidRDefault="00F44B9E" w:rsidP="00F44B9E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10.07.2024</w:t>
            </w:r>
          </w:p>
        </w:tc>
        <w:tc>
          <w:tcPr>
            <w:tcW w:w="2076" w:type="dxa"/>
          </w:tcPr>
          <w:p w14:paraId="15A142EE" w14:textId="0EB21D22" w:rsidR="00F44B9E" w:rsidRDefault="00F44B9E" w:rsidP="00F44B9E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4500" w:type="dxa"/>
          </w:tcPr>
          <w:p w14:paraId="6691656C" w14:textId="1982797A" w:rsidR="00F44B9E" w:rsidRDefault="00F44B9E" w:rsidP="00F44B9E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Aktualizacja </w:t>
            </w:r>
            <w:proofErr w:type="spellStart"/>
            <w:r>
              <w:rPr>
                <w:rFonts w:ascii="Verdana" w:hAnsi="Verdana"/>
              </w:rPr>
              <w:t>schematronu</w:t>
            </w:r>
            <w:proofErr w:type="spellEnd"/>
            <w:r w:rsidR="00C30D4C">
              <w:rPr>
                <w:rFonts w:ascii="Verdana" w:hAnsi="Verdana"/>
              </w:rPr>
              <w:t xml:space="preserve"> </w:t>
            </w:r>
            <w:r w:rsidR="00C30D4C">
              <w:rPr>
                <w:rFonts w:ascii="Verdana" w:hAnsi="Verdana"/>
              </w:rPr>
              <w:t xml:space="preserve">zgodnie z </w:t>
            </w:r>
            <w:proofErr w:type="spellStart"/>
            <w:r w:rsidR="00C30D4C">
              <w:rPr>
                <w:rFonts w:ascii="Verdana" w:hAnsi="Verdana"/>
              </w:rPr>
              <w:t>Peppol</w:t>
            </w:r>
            <w:proofErr w:type="spellEnd"/>
            <w:r w:rsidR="00C30D4C">
              <w:rPr>
                <w:rFonts w:ascii="Verdana" w:hAnsi="Verdana"/>
              </w:rPr>
              <w:t xml:space="preserve"> BIS Billing 3.0.1</w:t>
            </w:r>
            <w:r w:rsidR="00C30D4C">
              <w:rPr>
                <w:rFonts w:ascii="Verdana" w:hAnsi="Verdana"/>
              </w:rPr>
              <w:t>7</w:t>
            </w:r>
          </w:p>
        </w:tc>
      </w:tr>
      <w:tr w:rsidR="00C30D4C" w14:paraId="573AE683" w14:textId="77777777" w:rsidTr="00EB3698">
        <w:trPr>
          <w:trHeight w:val="265"/>
        </w:trPr>
        <w:tc>
          <w:tcPr>
            <w:tcW w:w="820" w:type="dxa"/>
          </w:tcPr>
          <w:p w14:paraId="0FEA01DB" w14:textId="4E257D12" w:rsidR="00C30D4C" w:rsidRDefault="00C30D4C" w:rsidP="00C30D4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2.0.13</w:t>
            </w:r>
          </w:p>
        </w:tc>
        <w:tc>
          <w:tcPr>
            <w:tcW w:w="1604" w:type="dxa"/>
          </w:tcPr>
          <w:p w14:paraId="1F55EB2E" w14:textId="4E70D37F" w:rsidR="00C30D4C" w:rsidRDefault="00C30D4C" w:rsidP="00C30D4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06</w:t>
            </w:r>
            <w:r>
              <w:rPr>
                <w:rFonts w:ascii="Verdana" w:hAnsi="Verdana"/>
              </w:rPr>
              <w:t>.</w:t>
            </w:r>
            <w:r>
              <w:rPr>
                <w:rFonts w:ascii="Verdana" w:hAnsi="Verdana"/>
              </w:rPr>
              <w:t>12</w:t>
            </w:r>
            <w:r>
              <w:rPr>
                <w:rFonts w:ascii="Verdana" w:hAnsi="Verdana"/>
              </w:rPr>
              <w:t>.2024</w:t>
            </w:r>
          </w:p>
        </w:tc>
        <w:tc>
          <w:tcPr>
            <w:tcW w:w="2076" w:type="dxa"/>
          </w:tcPr>
          <w:p w14:paraId="3E2BF52A" w14:textId="16CFED31" w:rsidR="00C30D4C" w:rsidRDefault="00C30D4C" w:rsidP="00C30D4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4500" w:type="dxa"/>
          </w:tcPr>
          <w:p w14:paraId="3769219A" w14:textId="3C8E957E" w:rsidR="00C30D4C" w:rsidRDefault="00C30D4C" w:rsidP="00C30D4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Aktualizacja </w:t>
            </w:r>
            <w:proofErr w:type="spellStart"/>
            <w:r>
              <w:rPr>
                <w:rFonts w:ascii="Verdana" w:hAnsi="Verdana"/>
              </w:rPr>
              <w:t>schematronu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zgodnie z </w:t>
            </w:r>
            <w:proofErr w:type="spellStart"/>
            <w:r>
              <w:rPr>
                <w:rFonts w:ascii="Verdana" w:hAnsi="Verdana"/>
              </w:rPr>
              <w:t>Peppol</w:t>
            </w:r>
            <w:proofErr w:type="spellEnd"/>
            <w:r>
              <w:rPr>
                <w:rFonts w:ascii="Verdana" w:hAnsi="Verdana"/>
              </w:rPr>
              <w:t xml:space="preserve"> BIS Billing 3.0.1</w:t>
            </w:r>
            <w:r>
              <w:rPr>
                <w:rFonts w:ascii="Verdana" w:hAnsi="Verdana"/>
              </w:rPr>
              <w:t>8</w:t>
            </w:r>
          </w:p>
        </w:tc>
      </w:tr>
    </w:tbl>
    <w:p w14:paraId="5A41F3FB" w14:textId="77777777" w:rsidR="009145C2" w:rsidRPr="009145C2" w:rsidRDefault="009145C2" w:rsidP="009145C2">
      <w:pPr>
        <w:rPr>
          <w:lang w:eastAsia="pl-PL"/>
        </w:rPr>
      </w:pPr>
    </w:p>
    <w:p w14:paraId="03795A7E" w14:textId="77777777" w:rsidR="00C42C8C" w:rsidRPr="00A86D3B" w:rsidRDefault="00C42C8C" w:rsidP="00515BFB">
      <w:pPr>
        <w:pStyle w:val="Nagwekspisutreci"/>
        <w:pageBreakBefore/>
        <w:numPr>
          <w:ilvl w:val="0"/>
          <w:numId w:val="0"/>
        </w:numPr>
      </w:pPr>
      <w:r w:rsidRPr="00A86D3B">
        <w:lastRenderedPageBreak/>
        <w:t>Spis treści</w:t>
      </w:r>
      <w:r w:rsidRPr="00A86D3B">
        <w:tab/>
      </w:r>
    </w:p>
    <w:p w14:paraId="74A27A8A" w14:textId="640C5A59" w:rsidR="00F3459D" w:rsidRDefault="00C42C8C">
      <w:pPr>
        <w:pStyle w:val="Spistreci1"/>
        <w:rPr>
          <w:rFonts w:asciiTheme="minorHAnsi" w:eastAsiaTheme="minorEastAsia" w:hAnsiTheme="minorHAnsi" w:cstheme="minorBidi"/>
          <w:noProof/>
        </w:rPr>
      </w:pPr>
      <w:r w:rsidRPr="00AA219B">
        <w:rPr>
          <w:rFonts w:ascii="Arial" w:hAnsi="Arial" w:cs="Arial"/>
          <w:sz w:val="20"/>
          <w:szCs w:val="20"/>
        </w:rPr>
        <w:fldChar w:fldCharType="begin"/>
      </w:r>
      <w:r w:rsidRPr="00AA219B">
        <w:rPr>
          <w:rFonts w:ascii="Arial" w:hAnsi="Arial" w:cs="Arial"/>
          <w:sz w:val="20"/>
          <w:szCs w:val="20"/>
        </w:rPr>
        <w:instrText xml:space="preserve"> TOC \o "1-3" \h \z \u </w:instrText>
      </w:r>
      <w:r w:rsidRPr="00AA219B">
        <w:rPr>
          <w:rFonts w:ascii="Arial" w:hAnsi="Arial" w:cs="Arial"/>
          <w:sz w:val="20"/>
          <w:szCs w:val="20"/>
        </w:rPr>
        <w:fldChar w:fldCharType="separate"/>
      </w:r>
      <w:hyperlink w:anchor="_Toc530478903" w:history="1">
        <w:r w:rsidR="00F3459D" w:rsidRPr="00B52519">
          <w:rPr>
            <w:rStyle w:val="Hipercze"/>
            <w:noProof/>
          </w:rPr>
          <w:t>1</w:t>
        </w:r>
        <w:r w:rsidR="00F3459D">
          <w:rPr>
            <w:rFonts w:asciiTheme="minorHAnsi" w:eastAsiaTheme="minorEastAsia" w:hAnsiTheme="minorHAnsi" w:cstheme="minorBidi"/>
            <w:noProof/>
          </w:rPr>
          <w:tab/>
        </w:r>
        <w:r w:rsidR="00F3459D" w:rsidRPr="00B52519">
          <w:rPr>
            <w:rStyle w:val="Hipercze"/>
            <w:noProof/>
          </w:rPr>
          <w:t>Schemat XML i zawartość informacyjna poszczególnych pól</w:t>
        </w:r>
        <w:r w:rsidR="00F3459D">
          <w:rPr>
            <w:noProof/>
            <w:webHidden/>
          </w:rPr>
          <w:tab/>
        </w:r>
        <w:r w:rsidR="00F3459D">
          <w:rPr>
            <w:noProof/>
            <w:webHidden/>
          </w:rPr>
          <w:fldChar w:fldCharType="begin"/>
        </w:r>
        <w:r w:rsidR="00F3459D">
          <w:rPr>
            <w:noProof/>
            <w:webHidden/>
          </w:rPr>
          <w:instrText xml:space="preserve"> PAGEREF _Toc530478903 \h </w:instrText>
        </w:r>
        <w:r w:rsidR="00F3459D">
          <w:rPr>
            <w:noProof/>
            <w:webHidden/>
          </w:rPr>
        </w:r>
        <w:r w:rsidR="00F3459D">
          <w:rPr>
            <w:noProof/>
            <w:webHidden/>
          </w:rPr>
          <w:fldChar w:fldCharType="separate"/>
        </w:r>
        <w:r w:rsidR="00B96E04">
          <w:rPr>
            <w:noProof/>
            <w:webHidden/>
          </w:rPr>
          <w:t>4</w:t>
        </w:r>
        <w:r w:rsidR="00F3459D">
          <w:rPr>
            <w:noProof/>
            <w:webHidden/>
          </w:rPr>
          <w:fldChar w:fldCharType="end"/>
        </w:r>
      </w:hyperlink>
    </w:p>
    <w:p w14:paraId="1843E5AA" w14:textId="7FB3C9B6" w:rsidR="00F3459D" w:rsidRDefault="00F3459D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530478904" w:history="1">
        <w:r w:rsidRPr="00B52519">
          <w:rPr>
            <w:rStyle w:val="Hipercze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B52519">
          <w:rPr>
            <w:rStyle w:val="Hipercze"/>
            <w:noProof/>
          </w:rPr>
          <w:t>Proces i typowe scenariusze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_Toc530478904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E0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FCE6307" w14:textId="6BD441B4" w:rsidR="00F3459D" w:rsidRDefault="00F3459D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30478905" w:history="1">
        <w:r w:rsidRPr="00B52519">
          <w:rPr>
            <w:rStyle w:val="Hipercz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B52519">
          <w:rPr>
            <w:rStyle w:val="Hipercze"/>
            <w:noProof/>
          </w:rPr>
          <w:t>Typowe przypadki użycia (Use cases)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_Toc530478905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E0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B9ED32" w14:textId="41A5552C" w:rsidR="00F3459D" w:rsidRDefault="00F3459D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30478906" w:history="1">
        <w:r w:rsidRPr="00B52519">
          <w:rPr>
            <w:rStyle w:val="Hipercz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B52519">
          <w:rPr>
            <w:rStyle w:val="Hipercze"/>
            <w:noProof/>
          </w:rPr>
          <w:t>Use case 1 – wystawianie noty księgowej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_Toc530478906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E0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6CD4F23" w14:textId="5BC3C11B" w:rsidR="00F3459D" w:rsidRDefault="00F3459D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530478907" w:history="1">
        <w:r w:rsidRPr="00B52519">
          <w:rPr>
            <w:rStyle w:val="Hipercze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B52519">
          <w:rPr>
            <w:rStyle w:val="Hipercze"/>
            <w:noProof/>
          </w:rPr>
          <w:t>Opis struktur i elementów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_Toc530478907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E0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D61BF7D" w14:textId="03B5A923" w:rsidR="00F3459D" w:rsidRDefault="00F3459D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30478908" w:history="1">
        <w:r w:rsidRPr="00B52519">
          <w:rPr>
            <w:rStyle w:val="Hipercze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B52519">
          <w:rPr>
            <w:rStyle w:val="Hipercze"/>
            <w:noProof/>
          </w:rPr>
          <w:t>Dane podstawowe noty księgowej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_Toc530478908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E0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FC0D15" w14:textId="36C3DD4E" w:rsidR="00F3459D" w:rsidRDefault="00F3459D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30478909" w:history="1">
        <w:r w:rsidRPr="00B52519">
          <w:rPr>
            <w:rStyle w:val="Hipercze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B52519">
          <w:rPr>
            <w:rStyle w:val="Hipercze"/>
            <w:noProof/>
          </w:rPr>
          <w:t>Podmioty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_Toc530478909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E0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58E9CF9" w14:textId="1237D05F" w:rsidR="00F3459D" w:rsidRDefault="00F3459D">
      <w:pPr>
        <w:pStyle w:val="Spistreci3"/>
        <w:rPr>
          <w:rFonts w:eastAsiaTheme="minorEastAsia" w:cstheme="minorBidi"/>
          <w:szCs w:val="22"/>
        </w:rPr>
      </w:pPr>
      <w:hyperlink w:anchor="_Toc530478910" w:history="1">
        <w:r w:rsidRPr="00B52519">
          <w:rPr>
            <w:rStyle w:val="Hipercze"/>
          </w:rPr>
          <w:t>3.2.1</w:t>
        </w:r>
        <w:r>
          <w:rPr>
            <w:rFonts w:eastAsiaTheme="minorEastAsia" w:cstheme="minorBidi"/>
            <w:szCs w:val="22"/>
          </w:rPr>
          <w:tab/>
        </w:r>
        <w:r w:rsidRPr="00B52519">
          <w:rPr>
            <w:rStyle w:val="Hipercze"/>
          </w:rPr>
          <w:t>Adres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_Toc530478910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6E0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B28B4BA" w14:textId="26171BBD" w:rsidR="00F3459D" w:rsidRDefault="00F3459D">
      <w:pPr>
        <w:pStyle w:val="Spistreci3"/>
        <w:rPr>
          <w:rFonts w:eastAsiaTheme="minorEastAsia" w:cstheme="minorBidi"/>
          <w:szCs w:val="22"/>
        </w:rPr>
      </w:pPr>
      <w:hyperlink w:anchor="_Toc530478911" w:history="1">
        <w:r w:rsidRPr="00B52519">
          <w:rPr>
            <w:rStyle w:val="Hipercze"/>
          </w:rPr>
          <w:t>3.2.2</w:t>
        </w:r>
        <w:r>
          <w:rPr>
            <w:rFonts w:eastAsiaTheme="minorEastAsia" w:cstheme="minorBidi"/>
            <w:szCs w:val="22"/>
          </w:rPr>
          <w:tab/>
        </w:r>
        <w:r w:rsidR="00632E0D">
          <w:rPr>
            <w:rStyle w:val="Hipercze"/>
          </w:rPr>
          <w:t>Wystawca noty</w:t>
        </w:r>
        <w:r w:rsidRPr="00B52519">
          <w:rPr>
            <w:rStyle w:val="Hipercze"/>
          </w:rPr>
          <w:t xml:space="preserve"> (AccountingSupplierParty)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_Toc530478911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6E0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3AA2D39" w14:textId="2F885F02" w:rsidR="00F3459D" w:rsidRDefault="00F3459D">
      <w:pPr>
        <w:pStyle w:val="Spistreci3"/>
        <w:rPr>
          <w:rFonts w:eastAsiaTheme="minorEastAsia" w:cstheme="minorBidi"/>
          <w:szCs w:val="22"/>
        </w:rPr>
      </w:pPr>
      <w:hyperlink w:anchor="_Toc530478912" w:history="1">
        <w:r w:rsidRPr="00B52519">
          <w:rPr>
            <w:rStyle w:val="Hipercze"/>
          </w:rPr>
          <w:t>3.2.3</w:t>
        </w:r>
        <w:r>
          <w:rPr>
            <w:rFonts w:eastAsiaTheme="minorEastAsia" w:cstheme="minorBidi"/>
            <w:szCs w:val="22"/>
          </w:rPr>
          <w:tab/>
        </w:r>
        <w:r w:rsidR="00632E0D">
          <w:rPr>
            <w:rStyle w:val="Hipercze"/>
          </w:rPr>
          <w:t>Odbiorca noty</w:t>
        </w:r>
        <w:r w:rsidRPr="00B52519">
          <w:rPr>
            <w:rStyle w:val="Hipercze"/>
          </w:rPr>
          <w:t xml:space="preserve"> (AccountingCustomerParty)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_Toc530478912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6E04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2959BAF" w14:textId="402DFA9A" w:rsidR="00F3459D" w:rsidRDefault="00F3459D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30478913" w:history="1">
        <w:r w:rsidRPr="00B52519">
          <w:rPr>
            <w:rStyle w:val="Hipercze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B52519">
          <w:rPr>
            <w:rStyle w:val="Hipercze"/>
            <w:noProof/>
          </w:rPr>
          <w:t>Kwota do przeksięgowania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_Toc530478913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E0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822FFD" w14:textId="2989E2C0" w:rsidR="00F3459D" w:rsidRDefault="00F3459D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30478914" w:history="1">
        <w:r w:rsidRPr="00B52519">
          <w:rPr>
            <w:rStyle w:val="Hipercze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B52519">
          <w:rPr>
            <w:rStyle w:val="Hipercze"/>
            <w:noProof/>
          </w:rPr>
          <w:t>Podstawowe dane pozycji noty księgowej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_Toc530478914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E0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D77C538" w14:textId="2D7D0D17" w:rsidR="00F3459D" w:rsidRDefault="00F3459D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530478915" w:history="1">
        <w:r w:rsidRPr="00B52519">
          <w:rPr>
            <w:rStyle w:val="Hipercze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B52519">
          <w:rPr>
            <w:rStyle w:val="Hipercze"/>
            <w:noProof/>
          </w:rPr>
          <w:t>Załącznik 1 Instancja dokumentu noty księgowej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_Toc530478915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E04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6D5CAB0" w14:textId="15CE5AD5" w:rsidR="00F3459D" w:rsidRDefault="00F3459D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530478916" w:history="1">
        <w:r w:rsidRPr="00B52519">
          <w:rPr>
            <w:rStyle w:val="Hipercze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B52519">
          <w:rPr>
            <w:rStyle w:val="Hipercze"/>
            <w:noProof/>
          </w:rPr>
          <w:t>Załącznik 3 Lista kodowa kategorii opodatkowania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_Toc530478916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E0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1D39304" w14:textId="14AAB9B1" w:rsidR="003F1B24" w:rsidRDefault="00C42C8C" w:rsidP="00C42C8C">
      <w:pPr>
        <w:rPr>
          <w:b/>
          <w:bCs/>
          <w:szCs w:val="20"/>
        </w:rPr>
      </w:pPr>
      <w:r w:rsidRPr="00AA219B">
        <w:rPr>
          <w:b/>
          <w:bCs/>
          <w:szCs w:val="20"/>
        </w:rPr>
        <w:fldChar w:fldCharType="end"/>
      </w:r>
    </w:p>
    <w:p w14:paraId="2CBBA159" w14:textId="77777777" w:rsidR="003F1B24" w:rsidRDefault="003F1B24">
      <w:pPr>
        <w:rPr>
          <w:b/>
          <w:bCs/>
          <w:szCs w:val="20"/>
        </w:rPr>
      </w:pPr>
      <w:r>
        <w:rPr>
          <w:b/>
          <w:bCs/>
          <w:szCs w:val="20"/>
        </w:rPr>
        <w:br w:type="page"/>
      </w:r>
    </w:p>
    <w:p w14:paraId="7C8711F9" w14:textId="77777777" w:rsidR="004C7988" w:rsidRPr="00611AF6" w:rsidRDefault="004C7988" w:rsidP="004C7988">
      <w:pPr>
        <w:pStyle w:val="Nagwek1"/>
      </w:pPr>
      <w:bookmarkStart w:id="0" w:name="_Toc530478903"/>
      <w:r w:rsidRPr="00611AF6">
        <w:lastRenderedPageBreak/>
        <w:t>Schemat XML i zawartość informacyjna poszczególnych pól</w:t>
      </w:r>
      <w:bookmarkEnd w:id="0"/>
      <w:r w:rsidRPr="00611AF6">
        <w:t xml:space="preserve"> </w:t>
      </w:r>
    </w:p>
    <w:p w14:paraId="64C98167" w14:textId="507B3788" w:rsidR="004C7988" w:rsidRDefault="009856E6" w:rsidP="004C7988">
      <w:pPr>
        <w:rPr>
          <w:lang w:eastAsia="pl-PL"/>
        </w:rPr>
      </w:pPr>
      <w:r>
        <w:rPr>
          <w:lang w:eastAsia="pl-PL"/>
        </w:rPr>
        <w:t xml:space="preserve">W definiowaniu dokumentu „Nota księgowa” bazującego na schemacie </w:t>
      </w:r>
      <w:r w:rsidRPr="009856E6">
        <w:rPr>
          <w:lang w:eastAsia="pl-PL"/>
        </w:rPr>
        <w:t>UBL-CreditNote-2.1.xsd</w:t>
      </w:r>
      <w:r>
        <w:rPr>
          <w:lang w:eastAsia="pl-PL"/>
        </w:rPr>
        <w:t xml:space="preserve"> wykorzystano aktualne struktury zawarte w schemacie faktury zgodnym z Normą europejską. </w:t>
      </w:r>
      <w:r w:rsidR="004C7988">
        <w:rPr>
          <w:lang w:eastAsia="pl-PL"/>
        </w:rPr>
        <w:t xml:space="preserve">Kompletny opis struktury dokumentu faktury elektronicznej zawiera dokumentacja </w:t>
      </w:r>
      <w:proofErr w:type="spellStart"/>
      <w:r w:rsidR="004C7988">
        <w:rPr>
          <w:lang w:eastAsia="pl-PL"/>
        </w:rPr>
        <w:t>OpenPEPPOL</w:t>
      </w:r>
      <w:proofErr w:type="spellEnd"/>
      <w:r w:rsidR="004C7988">
        <w:rPr>
          <w:lang w:eastAsia="pl-PL"/>
        </w:rPr>
        <w:t xml:space="preserve"> AISBL, Post </w:t>
      </w:r>
      <w:proofErr w:type="spellStart"/>
      <w:r w:rsidR="004C7988">
        <w:rPr>
          <w:lang w:eastAsia="pl-PL"/>
        </w:rPr>
        <w:t>Award</w:t>
      </w:r>
      <w:proofErr w:type="spellEnd"/>
      <w:r w:rsidR="004C7988">
        <w:rPr>
          <w:lang w:eastAsia="pl-PL"/>
        </w:rPr>
        <w:t xml:space="preserve"> </w:t>
      </w:r>
      <w:proofErr w:type="spellStart"/>
      <w:r w:rsidR="004C7988">
        <w:rPr>
          <w:lang w:eastAsia="pl-PL"/>
        </w:rPr>
        <w:t>Coordinating</w:t>
      </w:r>
      <w:proofErr w:type="spellEnd"/>
      <w:r w:rsidR="004C7988">
        <w:rPr>
          <w:lang w:eastAsia="pl-PL"/>
        </w:rPr>
        <w:t xml:space="preserve"> </w:t>
      </w:r>
      <w:proofErr w:type="spellStart"/>
      <w:r w:rsidR="004C7988">
        <w:rPr>
          <w:lang w:eastAsia="pl-PL"/>
        </w:rPr>
        <w:t>Community</w:t>
      </w:r>
      <w:proofErr w:type="spellEnd"/>
      <w:r w:rsidR="004C7988">
        <w:rPr>
          <w:lang w:eastAsia="pl-PL"/>
        </w:rPr>
        <w:t xml:space="preserve">, ICT – </w:t>
      </w:r>
      <w:proofErr w:type="spellStart"/>
      <w:r w:rsidR="004C7988">
        <w:rPr>
          <w:lang w:eastAsia="pl-PL"/>
        </w:rPr>
        <w:t>Models</w:t>
      </w:r>
      <w:proofErr w:type="spellEnd"/>
      <w:r w:rsidR="004C7988">
        <w:rPr>
          <w:lang w:eastAsia="pl-PL"/>
        </w:rPr>
        <w:t xml:space="preserve"> BIS – </w:t>
      </w:r>
      <w:proofErr w:type="spellStart"/>
      <w:r w:rsidR="004C7988">
        <w:rPr>
          <w:lang w:eastAsia="pl-PL"/>
        </w:rPr>
        <w:t>Invoice</w:t>
      </w:r>
      <w:proofErr w:type="spellEnd"/>
      <w:r w:rsidR="00E1192C">
        <w:rPr>
          <w:lang w:eastAsia="pl-PL"/>
        </w:rPr>
        <w:t xml:space="preserve">, </w:t>
      </w:r>
      <w:r w:rsidR="004C7988">
        <w:rPr>
          <w:lang w:eastAsia="pl-PL"/>
        </w:rPr>
        <w:t xml:space="preserve">aktualnie wersja Billing 3.0 dostępna pod linkiem: </w:t>
      </w:r>
      <w:hyperlink r:id="rId8" w:history="1">
        <w:r w:rsidR="004C7988" w:rsidRPr="00E937F7">
          <w:rPr>
            <w:rStyle w:val="Hipercze"/>
            <w:lang w:eastAsia="pl-PL"/>
          </w:rPr>
          <w:t>http://docs.peppol.eu/poacc/billing/3.0/bis/</w:t>
        </w:r>
      </w:hyperlink>
      <w:r w:rsidR="00F877CC">
        <w:rPr>
          <w:rStyle w:val="Odwoanieprzypisudolnego"/>
          <w:lang w:eastAsia="pl-PL"/>
        </w:rPr>
        <w:footnoteReference w:id="1"/>
      </w:r>
      <w:r w:rsidR="004C7988">
        <w:rPr>
          <w:lang w:eastAsia="pl-PL"/>
        </w:rPr>
        <w:t xml:space="preserve"> . Opis schematu przedstawiony jest w </w:t>
      </w:r>
      <w:r w:rsidR="005A12A0">
        <w:rPr>
          <w:lang w:eastAsia="pl-PL"/>
        </w:rPr>
        <w:t>pliku „</w:t>
      </w:r>
      <w:r w:rsidR="00840E32" w:rsidRPr="00840E32">
        <w:rPr>
          <w:lang w:eastAsia="pl-PL"/>
        </w:rPr>
        <w:t>Nota_księgowa_3.0_PEF_wersja_2.</w:t>
      </w:r>
      <w:r w:rsidR="00C30D4C">
        <w:rPr>
          <w:lang w:eastAsia="pl-PL"/>
        </w:rPr>
        <w:t>0.13</w:t>
      </w:r>
      <w:r w:rsidR="00840E32" w:rsidRPr="00840E32">
        <w:rPr>
          <w:lang w:eastAsia="pl-PL"/>
        </w:rPr>
        <w:t>_syntax.docx</w:t>
      </w:r>
      <w:r w:rsidR="005A12A0">
        <w:rPr>
          <w:lang w:eastAsia="pl-PL"/>
        </w:rPr>
        <w:t>”</w:t>
      </w:r>
      <w:r w:rsidR="004C7988">
        <w:rPr>
          <w:lang w:eastAsia="pl-PL"/>
        </w:rPr>
        <w:t xml:space="preserve">. </w:t>
      </w:r>
    </w:p>
    <w:p w14:paraId="217647AD" w14:textId="7A784252" w:rsidR="004C7988" w:rsidRPr="00A93FFB" w:rsidRDefault="004C7988" w:rsidP="004C7988">
      <w:pPr>
        <w:rPr>
          <w:lang w:eastAsia="pl-PL"/>
        </w:rPr>
      </w:pPr>
      <w:r>
        <w:rPr>
          <w:lang w:eastAsia="pl-PL"/>
        </w:rPr>
        <w:t xml:space="preserve">Przykład instancji dokumentu zawierającej teksty objaśnień dla poszczególnych pól zawarty jest </w:t>
      </w:r>
      <w:r w:rsidR="000444DB">
        <w:rPr>
          <w:lang w:eastAsia="pl-PL"/>
        </w:rPr>
        <w:t xml:space="preserve">w katalogu „Instancje dokumentów” </w:t>
      </w:r>
      <w:r>
        <w:rPr>
          <w:lang w:eastAsia="pl-PL"/>
        </w:rPr>
        <w:t>w załączonym pliku: „</w:t>
      </w:r>
      <w:r w:rsidR="00C30D4C" w:rsidRPr="00C30D4C">
        <w:rPr>
          <w:lang w:eastAsia="pl-PL"/>
        </w:rPr>
        <w:t>20241206_PEFPL_NK_v2.0.13.xml</w:t>
      </w:r>
      <w:r>
        <w:rPr>
          <w:lang w:eastAsia="pl-PL"/>
        </w:rPr>
        <w:t>”.</w:t>
      </w:r>
    </w:p>
    <w:p w14:paraId="5BA76DEC" w14:textId="77777777" w:rsidR="00CE1B98" w:rsidRPr="00611AF6" w:rsidRDefault="00CE1B98" w:rsidP="004C570F">
      <w:pPr>
        <w:pStyle w:val="Nagwek1"/>
      </w:pPr>
      <w:bookmarkStart w:id="1" w:name="_Toc501099012"/>
      <w:bookmarkStart w:id="2" w:name="_Toc530478904"/>
      <w:r w:rsidRPr="00611AF6">
        <w:t>Proces i typowe scenariusze</w:t>
      </w:r>
      <w:bookmarkEnd w:id="1"/>
      <w:bookmarkEnd w:id="2"/>
    </w:p>
    <w:p w14:paraId="05B9846E" w14:textId="4D342A41" w:rsidR="00CE1B98" w:rsidRPr="00611AF6" w:rsidRDefault="00CE1B98" w:rsidP="004C570F">
      <w:pPr>
        <w:pStyle w:val="Nagwek2"/>
      </w:pPr>
      <w:bookmarkStart w:id="3" w:name="_Toc501099014"/>
      <w:bookmarkStart w:id="4" w:name="_Toc530478905"/>
      <w:r w:rsidRPr="00611AF6">
        <w:t>Typowe przypadki użycia (</w:t>
      </w:r>
      <w:proofErr w:type="spellStart"/>
      <w:r w:rsidRPr="00611AF6">
        <w:t>Use</w:t>
      </w:r>
      <w:proofErr w:type="spellEnd"/>
      <w:r w:rsidRPr="00611AF6">
        <w:t xml:space="preserve"> </w:t>
      </w:r>
      <w:proofErr w:type="spellStart"/>
      <w:r w:rsidRPr="00611AF6">
        <w:t>cases</w:t>
      </w:r>
      <w:proofErr w:type="spellEnd"/>
      <w:r w:rsidRPr="00611AF6">
        <w:t>)</w:t>
      </w:r>
      <w:bookmarkEnd w:id="3"/>
      <w:bookmarkEnd w:id="4"/>
    </w:p>
    <w:p w14:paraId="391A2DED" w14:textId="344BA5BC" w:rsidR="00CE1B98" w:rsidRPr="00CB4080" w:rsidRDefault="00275F83" w:rsidP="00CE1B98">
      <w:pPr>
        <w:jc w:val="both"/>
      </w:pPr>
      <w:r>
        <w:t>Tworzenie noty księgowej</w:t>
      </w:r>
      <w:r w:rsidR="00CE1B98" w:rsidRPr="00CB4080">
        <w:t xml:space="preserve"> odbywa się</w:t>
      </w:r>
      <w:r>
        <w:t xml:space="preserve">, w razie zaistnienia takiej </w:t>
      </w:r>
      <w:proofErr w:type="gramStart"/>
      <w:r>
        <w:t>potrzeby,</w:t>
      </w:r>
      <w:proofErr w:type="gramEnd"/>
      <w:r w:rsidR="00CE1B98" w:rsidRPr="00CB4080">
        <w:t xml:space="preserve"> jako końcowa faza procesu realizacji </w:t>
      </w:r>
      <w:r w:rsidR="005B2091" w:rsidRPr="00CB4080">
        <w:t xml:space="preserve">dostaw </w:t>
      </w:r>
      <w:r w:rsidR="005B2091">
        <w:t>w ramach zamówienia publicznego</w:t>
      </w:r>
      <w:r w:rsidR="00CE1B98" w:rsidRPr="00CB4080">
        <w:t>.</w:t>
      </w:r>
    </w:p>
    <w:p w14:paraId="3C60BF41" w14:textId="3DA32B45" w:rsidR="00CE1B98" w:rsidRPr="00611AF6" w:rsidRDefault="00CE1B98" w:rsidP="004C570F">
      <w:pPr>
        <w:pStyle w:val="Nagwek2"/>
      </w:pPr>
      <w:bookmarkStart w:id="5" w:name="_Toc501099015"/>
      <w:bookmarkStart w:id="6" w:name="_Toc530478906"/>
      <w:bookmarkStart w:id="7" w:name="_Toc464805842"/>
      <w:proofErr w:type="spellStart"/>
      <w:r w:rsidRPr="00611AF6">
        <w:t>Use</w:t>
      </w:r>
      <w:proofErr w:type="spellEnd"/>
      <w:r w:rsidRPr="00611AF6">
        <w:t xml:space="preserve"> </w:t>
      </w:r>
      <w:proofErr w:type="spellStart"/>
      <w:r w:rsidRPr="00611AF6">
        <w:t>case</w:t>
      </w:r>
      <w:proofErr w:type="spellEnd"/>
      <w:r w:rsidRPr="00611AF6">
        <w:t xml:space="preserve"> 1 – </w:t>
      </w:r>
      <w:bookmarkEnd w:id="5"/>
      <w:r w:rsidR="00727D48">
        <w:t>wystawiani</w:t>
      </w:r>
      <w:r w:rsidR="00275F83">
        <w:t>e noty księgowej</w:t>
      </w:r>
      <w:bookmarkEnd w:id="6"/>
    </w:p>
    <w:p w14:paraId="6695F881" w14:textId="2B5829A8" w:rsidR="00CE1B98" w:rsidRPr="00CB4080" w:rsidRDefault="00CE1B98" w:rsidP="00CE1B98">
      <w:pPr>
        <w:pStyle w:val="Akapitzlist"/>
        <w:spacing w:after="120"/>
        <w:ind w:left="0"/>
        <w:jc w:val="both"/>
      </w:pPr>
      <w:r w:rsidRPr="00CB4080">
        <w:t xml:space="preserve">W najprostszym przypadku dokument </w:t>
      </w:r>
      <w:r w:rsidR="00275F83">
        <w:t>noty księgowej</w:t>
      </w:r>
      <w:r w:rsidRPr="00CB4080">
        <w:t xml:space="preserve"> może być przekazany od </w:t>
      </w:r>
      <w:r w:rsidR="00936F45">
        <w:t>Wystawcy noty</w:t>
      </w:r>
      <w:r w:rsidRPr="00CB4080">
        <w:t xml:space="preserve"> do </w:t>
      </w:r>
      <w:r w:rsidR="00936F45">
        <w:t xml:space="preserve">Odbiorcy </w:t>
      </w:r>
      <w:r w:rsidR="00C30D4C">
        <w:t>noty</w:t>
      </w:r>
      <w:r w:rsidR="00C30D4C" w:rsidRPr="00CB4080">
        <w:t xml:space="preserve"> i</w:t>
      </w:r>
      <w:r w:rsidRPr="00CB4080">
        <w:t xml:space="preserve"> dotyczyć </w:t>
      </w:r>
      <w:r w:rsidR="00292D38">
        <w:t>uzgodnienia zapisów księgowych</w:t>
      </w:r>
      <w:r w:rsidRPr="00CB4080">
        <w:t>.</w:t>
      </w:r>
      <w:r w:rsidR="00D04374" w:rsidRPr="00CB4080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643D8C" w:rsidRPr="00CB4080" w14:paraId="08E314CC" w14:textId="77777777" w:rsidTr="00904381">
        <w:tc>
          <w:tcPr>
            <w:tcW w:w="9060" w:type="dxa"/>
            <w:gridSpan w:val="2"/>
          </w:tcPr>
          <w:p w14:paraId="226B492D" w14:textId="77777777" w:rsidR="00643D8C" w:rsidRPr="00CB4080" w:rsidRDefault="00643D8C" w:rsidP="00643D8C">
            <w:pPr>
              <w:pStyle w:val="Akapitzlist"/>
              <w:spacing w:after="120"/>
              <w:ind w:left="0"/>
              <w:jc w:val="center"/>
            </w:pPr>
            <w:r w:rsidRPr="00CB4080">
              <w:t>Opis scenariusza przypadku użycia</w:t>
            </w:r>
          </w:p>
        </w:tc>
      </w:tr>
      <w:tr w:rsidR="00D04374" w:rsidRPr="00CB4080" w14:paraId="4E9736D4" w14:textId="77777777" w:rsidTr="00643D8C">
        <w:tc>
          <w:tcPr>
            <w:tcW w:w="1696" w:type="dxa"/>
          </w:tcPr>
          <w:p w14:paraId="0AA19A99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Numer</w:t>
            </w:r>
          </w:p>
        </w:tc>
        <w:tc>
          <w:tcPr>
            <w:tcW w:w="7364" w:type="dxa"/>
          </w:tcPr>
          <w:p w14:paraId="74B493CE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1</w:t>
            </w:r>
          </w:p>
        </w:tc>
      </w:tr>
      <w:tr w:rsidR="00D04374" w:rsidRPr="00CB4080" w14:paraId="2293D0A3" w14:textId="77777777" w:rsidTr="00643D8C">
        <w:tc>
          <w:tcPr>
            <w:tcW w:w="1696" w:type="dxa"/>
          </w:tcPr>
          <w:p w14:paraId="1A1F398F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Nazwa</w:t>
            </w:r>
          </w:p>
        </w:tc>
        <w:tc>
          <w:tcPr>
            <w:tcW w:w="7364" w:type="dxa"/>
          </w:tcPr>
          <w:p w14:paraId="3AEFF4EC" w14:textId="0B9B7BD2" w:rsidR="00D04374" w:rsidRPr="00CB4080" w:rsidRDefault="00292D38" w:rsidP="00292D38">
            <w:pPr>
              <w:pStyle w:val="Akapitzlist"/>
              <w:spacing w:after="120"/>
              <w:ind w:left="0"/>
              <w:jc w:val="both"/>
            </w:pPr>
            <w:r>
              <w:t>Nota księgowa</w:t>
            </w:r>
            <w:r w:rsidR="00643D8C" w:rsidRPr="00CB4080">
              <w:t xml:space="preserve"> </w:t>
            </w:r>
          </w:p>
        </w:tc>
      </w:tr>
      <w:tr w:rsidR="00D04374" w:rsidRPr="00CB4080" w14:paraId="033E9FDF" w14:textId="77777777" w:rsidTr="00643D8C">
        <w:tc>
          <w:tcPr>
            <w:tcW w:w="1696" w:type="dxa"/>
          </w:tcPr>
          <w:p w14:paraId="1BB7BAF5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Opis</w:t>
            </w:r>
          </w:p>
        </w:tc>
        <w:tc>
          <w:tcPr>
            <w:tcW w:w="7364" w:type="dxa"/>
          </w:tcPr>
          <w:p w14:paraId="728C1641" w14:textId="05F5215C" w:rsidR="00D04374" w:rsidRPr="00CB4080" w:rsidRDefault="00643D8C" w:rsidP="00D323E0">
            <w:pPr>
              <w:pStyle w:val="Akapitzlist"/>
              <w:spacing w:after="120"/>
              <w:ind w:left="0"/>
              <w:jc w:val="both"/>
            </w:pPr>
            <w:r w:rsidRPr="00CB4080">
              <w:t>Przypadek użycia dotyczy prostego scen</w:t>
            </w:r>
            <w:r w:rsidR="004C6CE8" w:rsidRPr="00CB4080">
              <w:t xml:space="preserve">ariusza przekazania </w:t>
            </w:r>
            <w:r w:rsidR="00292D38">
              <w:t>noty księgowej</w:t>
            </w:r>
            <w:r w:rsidR="004C6CE8" w:rsidRPr="00CB4080">
              <w:t xml:space="preserve"> od </w:t>
            </w:r>
            <w:r w:rsidR="00936F45">
              <w:t>Wystawca noty</w:t>
            </w:r>
            <w:r w:rsidRPr="00CB4080">
              <w:t xml:space="preserve"> do </w:t>
            </w:r>
            <w:r w:rsidR="00936F45">
              <w:t>Odbiorcy noty</w:t>
            </w:r>
            <w:r w:rsidRPr="00CB4080">
              <w:t xml:space="preserve">. </w:t>
            </w:r>
            <w:r w:rsidR="00292D38">
              <w:t>Nota księgowa</w:t>
            </w:r>
            <w:r w:rsidRPr="00CB4080">
              <w:t xml:space="preserve"> zawiera minimalny zestaw informacji </w:t>
            </w:r>
            <w:r w:rsidR="00292D38">
              <w:t>opisującej zakres realizowanego uzgodnienia kont księgowych</w:t>
            </w:r>
            <w:r w:rsidRPr="00CB4080">
              <w:t>.</w:t>
            </w:r>
          </w:p>
        </w:tc>
      </w:tr>
      <w:tr w:rsidR="00D04374" w:rsidRPr="00CB4080" w14:paraId="606E0764" w14:textId="77777777" w:rsidTr="00643D8C">
        <w:tc>
          <w:tcPr>
            <w:tcW w:w="1696" w:type="dxa"/>
          </w:tcPr>
          <w:p w14:paraId="1487E2FD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Uczestnicy procesu</w:t>
            </w:r>
          </w:p>
        </w:tc>
        <w:tc>
          <w:tcPr>
            <w:tcW w:w="7364" w:type="dxa"/>
          </w:tcPr>
          <w:p w14:paraId="3C1BC780" w14:textId="01D7EB82" w:rsidR="00D04374" w:rsidRPr="00CB4080" w:rsidRDefault="00632E0D" w:rsidP="00CE1B98">
            <w:pPr>
              <w:pStyle w:val="Akapitzlist"/>
              <w:spacing w:after="120"/>
              <w:ind w:left="0"/>
              <w:jc w:val="both"/>
              <w:rPr>
                <w:rFonts w:ascii="Calibri" w:hAnsi="Calibri" w:cs="Calibri"/>
              </w:rPr>
            </w:pPr>
            <w:r>
              <w:t>Wystawca noty</w:t>
            </w:r>
            <w:r w:rsidR="00643D8C" w:rsidRPr="00CB4080">
              <w:t xml:space="preserve"> (opisany elementem </w:t>
            </w:r>
            <w:proofErr w:type="spellStart"/>
            <w:r w:rsidR="00643D8C" w:rsidRPr="00CB4080">
              <w:rPr>
                <w:rFonts w:ascii="Calibri" w:hAnsi="Calibri" w:cs="Calibri"/>
              </w:rPr>
              <w:t>AccountingSupplierParty</w:t>
            </w:r>
            <w:proofErr w:type="spellEnd"/>
            <w:r w:rsidR="00643D8C" w:rsidRPr="00CB4080">
              <w:rPr>
                <w:rFonts w:ascii="Calibri" w:hAnsi="Calibri" w:cs="Calibri"/>
              </w:rPr>
              <w:t>)</w:t>
            </w:r>
          </w:p>
          <w:p w14:paraId="10C13DD6" w14:textId="6441C8D1" w:rsidR="00643D8C" w:rsidRPr="00CB4080" w:rsidRDefault="00632E0D" w:rsidP="00CE1B98">
            <w:pPr>
              <w:pStyle w:val="Akapitzlist"/>
              <w:spacing w:after="120"/>
              <w:ind w:left="0"/>
              <w:jc w:val="both"/>
            </w:pPr>
            <w:r>
              <w:rPr>
                <w:rFonts w:ascii="Calibri" w:hAnsi="Calibri" w:cs="Calibri"/>
              </w:rPr>
              <w:t>Odbiorca noty</w:t>
            </w:r>
            <w:r w:rsidR="00643D8C" w:rsidRPr="00CB4080">
              <w:rPr>
                <w:rFonts w:ascii="Calibri" w:hAnsi="Calibri" w:cs="Calibri"/>
              </w:rPr>
              <w:t xml:space="preserve"> (opisany elementem </w:t>
            </w:r>
            <w:proofErr w:type="spellStart"/>
            <w:r w:rsidR="00643D8C" w:rsidRPr="00CB4080">
              <w:rPr>
                <w:rFonts w:ascii="Calibri" w:hAnsi="Calibri" w:cs="Calibri"/>
              </w:rPr>
              <w:t>AccountingCustomerParty</w:t>
            </w:r>
            <w:proofErr w:type="spellEnd"/>
            <w:r w:rsidR="00643D8C" w:rsidRPr="00CB4080">
              <w:rPr>
                <w:rFonts w:ascii="Calibri" w:hAnsi="Calibri" w:cs="Calibri"/>
              </w:rPr>
              <w:t>)</w:t>
            </w:r>
          </w:p>
        </w:tc>
      </w:tr>
      <w:tr w:rsidR="00D04374" w:rsidRPr="00CB4080" w14:paraId="1124E5A3" w14:textId="77777777" w:rsidTr="00643D8C">
        <w:tc>
          <w:tcPr>
            <w:tcW w:w="1696" w:type="dxa"/>
          </w:tcPr>
          <w:p w14:paraId="781E808F" w14:textId="77777777" w:rsidR="00D04374" w:rsidRPr="00CB4080" w:rsidRDefault="00643D8C" w:rsidP="00CE1B98">
            <w:pPr>
              <w:pStyle w:val="Akapitzlist"/>
              <w:spacing w:after="120"/>
              <w:ind w:left="0"/>
              <w:jc w:val="both"/>
            </w:pPr>
            <w:r w:rsidRPr="00CB4080">
              <w:t>Założenia</w:t>
            </w:r>
          </w:p>
        </w:tc>
        <w:tc>
          <w:tcPr>
            <w:tcW w:w="7364" w:type="dxa"/>
          </w:tcPr>
          <w:p w14:paraId="66BFE6E5" w14:textId="6DAD18D0" w:rsidR="00E92493" w:rsidRPr="00292D38" w:rsidRDefault="00632E0D" w:rsidP="00292D38">
            <w:pPr>
              <w:pStyle w:val="Akapitzlist"/>
              <w:numPr>
                <w:ilvl w:val="0"/>
                <w:numId w:val="6"/>
              </w:numPr>
              <w:spacing w:after="120"/>
              <w:jc w:val="both"/>
            </w:pPr>
            <w:r>
              <w:t>Wystawca noty</w:t>
            </w:r>
            <w:r w:rsidR="00E92493" w:rsidRPr="00CB4080">
              <w:t xml:space="preserve"> </w:t>
            </w:r>
            <w:r w:rsidR="00292D38">
              <w:t>zgłasza potrzebę dokonania korek</w:t>
            </w:r>
            <w:r w:rsidR="00997C22">
              <w:t>t</w:t>
            </w:r>
            <w:r w:rsidR="00292D38">
              <w:t xml:space="preserve"> księgowych.</w:t>
            </w:r>
          </w:p>
          <w:p w14:paraId="6B09DE44" w14:textId="4C112714" w:rsidR="00E92493" w:rsidRPr="00CB4080" w:rsidRDefault="00292D38" w:rsidP="007D113F">
            <w:pPr>
              <w:pStyle w:val="Akapitzlist"/>
              <w:numPr>
                <w:ilvl w:val="0"/>
                <w:numId w:val="6"/>
              </w:numPr>
              <w:spacing w:after="120"/>
              <w:jc w:val="both"/>
            </w:pPr>
            <w:r>
              <w:t>Nota księgowa</w:t>
            </w:r>
            <w:r w:rsidR="00727D48">
              <w:t xml:space="preserve"> </w:t>
            </w:r>
            <w:r w:rsidR="00E92493" w:rsidRPr="00CB4080">
              <w:t>zawiera następujące informacje:</w:t>
            </w:r>
          </w:p>
          <w:p w14:paraId="74A0D94D" w14:textId="5ACFFA08" w:rsidR="00E92493" w:rsidRPr="00CB4080" w:rsidRDefault="00292D38" w:rsidP="007D113F">
            <w:pPr>
              <w:pStyle w:val="Akapitzlist"/>
              <w:numPr>
                <w:ilvl w:val="1"/>
                <w:numId w:val="6"/>
              </w:numPr>
              <w:spacing w:after="120"/>
              <w:jc w:val="both"/>
            </w:pPr>
            <w:r>
              <w:t xml:space="preserve">dane </w:t>
            </w:r>
            <w:r w:rsidR="00936F45">
              <w:t>Wystawcy noty</w:t>
            </w:r>
            <w:r w:rsidR="00283306">
              <w:t>,</w:t>
            </w:r>
          </w:p>
          <w:p w14:paraId="59BD4FE3" w14:textId="653AD11F" w:rsidR="00E92493" w:rsidRPr="00CB4080" w:rsidRDefault="00292D38" w:rsidP="007D113F">
            <w:pPr>
              <w:pStyle w:val="Akapitzlist"/>
              <w:numPr>
                <w:ilvl w:val="1"/>
                <w:numId w:val="6"/>
              </w:numPr>
              <w:spacing w:after="120"/>
              <w:jc w:val="both"/>
            </w:pPr>
            <w:r>
              <w:t xml:space="preserve">dane </w:t>
            </w:r>
            <w:r w:rsidR="00936F45">
              <w:t>Odbiorcy noty</w:t>
            </w:r>
            <w:r w:rsidR="00283306">
              <w:t>,</w:t>
            </w:r>
          </w:p>
          <w:p w14:paraId="4EAEAD7A" w14:textId="3E112FF0" w:rsidR="00E92493" w:rsidRPr="00CB4080" w:rsidRDefault="00292D38" w:rsidP="007D113F">
            <w:pPr>
              <w:pStyle w:val="Akapitzlist"/>
              <w:numPr>
                <w:ilvl w:val="1"/>
                <w:numId w:val="6"/>
              </w:numPr>
              <w:spacing w:after="120"/>
              <w:jc w:val="both"/>
            </w:pPr>
            <w:r>
              <w:t>opis dokonywanego uzgodnienia zapisów księgowych.</w:t>
            </w:r>
          </w:p>
          <w:p w14:paraId="1CEED317" w14:textId="409CB309" w:rsidR="00643D8C" w:rsidRPr="00CB4080" w:rsidRDefault="00292D38" w:rsidP="007D113F">
            <w:pPr>
              <w:pStyle w:val="Akapitzlist"/>
              <w:numPr>
                <w:ilvl w:val="0"/>
                <w:numId w:val="6"/>
              </w:numPr>
              <w:spacing w:after="120"/>
              <w:jc w:val="both"/>
            </w:pPr>
            <w:r>
              <w:t>Nota księgowa</w:t>
            </w:r>
            <w:r w:rsidR="00E92493" w:rsidRPr="00CB4080">
              <w:t xml:space="preserve"> bazuje na opisie tekstowym z minimalnym wykorzystaniem kodów i schematów ich kodowania.</w:t>
            </w:r>
          </w:p>
        </w:tc>
      </w:tr>
      <w:tr w:rsidR="00D04374" w:rsidRPr="00CB4080" w14:paraId="7CDFB2BA" w14:textId="77777777" w:rsidTr="00643D8C">
        <w:tc>
          <w:tcPr>
            <w:tcW w:w="1696" w:type="dxa"/>
          </w:tcPr>
          <w:p w14:paraId="4F8A4E3E" w14:textId="77777777" w:rsidR="00D04374" w:rsidRPr="00CB4080" w:rsidRDefault="00E92493" w:rsidP="00CE1B98">
            <w:pPr>
              <w:pStyle w:val="Akapitzlist"/>
              <w:spacing w:after="120"/>
              <w:ind w:left="0"/>
              <w:jc w:val="both"/>
            </w:pPr>
            <w:r w:rsidRPr="00CB4080">
              <w:t>Realizacja</w:t>
            </w:r>
          </w:p>
        </w:tc>
        <w:tc>
          <w:tcPr>
            <w:tcW w:w="7364" w:type="dxa"/>
          </w:tcPr>
          <w:p w14:paraId="07E88AED" w14:textId="7EA3620F" w:rsidR="00D04374" w:rsidRPr="00CB4080" w:rsidRDefault="00E92493" w:rsidP="00CE1B98">
            <w:pPr>
              <w:pStyle w:val="Akapitzlist"/>
              <w:spacing w:after="120"/>
              <w:ind w:left="0"/>
              <w:jc w:val="both"/>
            </w:pPr>
            <w:r w:rsidRPr="00CB4080">
              <w:t xml:space="preserve">- </w:t>
            </w:r>
            <w:r w:rsidR="00632E0D">
              <w:t>Odbiorca noty</w:t>
            </w:r>
            <w:r w:rsidRPr="00CB4080">
              <w:t xml:space="preserve"> jest zaangażowany w realizację </w:t>
            </w:r>
            <w:r w:rsidR="00292D38">
              <w:t>korekty</w:t>
            </w:r>
            <w:r w:rsidR="00283306">
              <w:t>,</w:t>
            </w:r>
          </w:p>
          <w:p w14:paraId="7F2656DF" w14:textId="3FDA1592" w:rsidR="00E92493" w:rsidRPr="00CB4080" w:rsidRDefault="00F4662B" w:rsidP="00292D38">
            <w:pPr>
              <w:pStyle w:val="Akapitzlist"/>
              <w:spacing w:after="120"/>
              <w:ind w:left="0"/>
              <w:jc w:val="both"/>
            </w:pPr>
            <w:r w:rsidRPr="00CB4080">
              <w:t xml:space="preserve">- </w:t>
            </w:r>
            <w:r w:rsidR="00632E0D">
              <w:t>Wystawca noty</w:t>
            </w:r>
            <w:r w:rsidRPr="00CB4080">
              <w:t xml:space="preserve"> przesyła </w:t>
            </w:r>
            <w:r w:rsidR="00292D38">
              <w:t>notę księgową do Odbiorcy</w:t>
            </w:r>
            <w:r w:rsidR="00936F45">
              <w:t xml:space="preserve"> noty</w:t>
            </w:r>
            <w:r w:rsidR="00E92493" w:rsidRPr="00CB4080">
              <w:t>.</w:t>
            </w:r>
          </w:p>
        </w:tc>
      </w:tr>
      <w:tr w:rsidR="00D04374" w:rsidRPr="00CB4080" w14:paraId="51E3B27D" w14:textId="77777777" w:rsidTr="00643D8C">
        <w:tc>
          <w:tcPr>
            <w:tcW w:w="1696" w:type="dxa"/>
          </w:tcPr>
          <w:p w14:paraId="2CD88461" w14:textId="77777777" w:rsidR="00D04374" w:rsidRPr="00CB4080" w:rsidRDefault="00E92493" w:rsidP="00CE1B98">
            <w:pPr>
              <w:pStyle w:val="Akapitzlist"/>
              <w:spacing w:after="120"/>
              <w:ind w:left="0"/>
              <w:jc w:val="both"/>
            </w:pPr>
            <w:r w:rsidRPr="00CB4080">
              <w:t>Rezultaty</w:t>
            </w:r>
          </w:p>
        </w:tc>
        <w:tc>
          <w:tcPr>
            <w:tcW w:w="7364" w:type="dxa"/>
          </w:tcPr>
          <w:p w14:paraId="095B4BFE" w14:textId="4580C610" w:rsidR="003A08B2" w:rsidRPr="00CB4080" w:rsidRDefault="003A08B2" w:rsidP="007D113F">
            <w:pPr>
              <w:pStyle w:val="Akapitzlist"/>
              <w:numPr>
                <w:ilvl w:val="0"/>
                <w:numId w:val="7"/>
              </w:numPr>
              <w:spacing w:after="120"/>
              <w:jc w:val="both"/>
            </w:pPr>
            <w:r w:rsidRPr="00CB4080">
              <w:t xml:space="preserve">Wykorzystanie komunikatu/dokumentu elektronicznej </w:t>
            </w:r>
            <w:r w:rsidR="00292D38">
              <w:t>noty księgowej</w:t>
            </w:r>
            <w:r w:rsidR="00292D38" w:rsidRPr="00CB4080">
              <w:t xml:space="preserve"> </w:t>
            </w:r>
            <w:r w:rsidRPr="00CB4080">
              <w:t xml:space="preserve">wspomaga </w:t>
            </w:r>
            <w:r w:rsidR="00936F45">
              <w:t>Wystawcę noty</w:t>
            </w:r>
            <w:r w:rsidRPr="00CB4080">
              <w:t xml:space="preserve"> w:</w:t>
            </w:r>
          </w:p>
          <w:p w14:paraId="0E7EFF15" w14:textId="26BAA4A5" w:rsidR="003A08B2" w:rsidRPr="00CB4080" w:rsidRDefault="003A08B2" w:rsidP="007D113F">
            <w:pPr>
              <w:pStyle w:val="Akapitzlist"/>
              <w:numPr>
                <w:ilvl w:val="1"/>
                <w:numId w:val="7"/>
              </w:numPr>
              <w:spacing w:after="120"/>
              <w:jc w:val="both"/>
            </w:pPr>
            <w:r w:rsidRPr="00CB4080">
              <w:lastRenderedPageBreak/>
              <w:t xml:space="preserve">automatyzacji procesu tworzenia </w:t>
            </w:r>
            <w:r w:rsidR="00292D38">
              <w:t>korygowania</w:t>
            </w:r>
            <w:r w:rsidRPr="00CB4080">
              <w:t>,</w:t>
            </w:r>
          </w:p>
          <w:p w14:paraId="2E5B30FC" w14:textId="78141464" w:rsidR="003A08B2" w:rsidRPr="00CB4080" w:rsidRDefault="003A08B2" w:rsidP="007D113F">
            <w:pPr>
              <w:pStyle w:val="Akapitzlist"/>
              <w:numPr>
                <w:ilvl w:val="1"/>
                <w:numId w:val="7"/>
              </w:numPr>
              <w:spacing w:after="120"/>
              <w:jc w:val="both"/>
            </w:pPr>
            <w:r w:rsidRPr="00CB4080">
              <w:t xml:space="preserve">zapewnieniu poprawności </w:t>
            </w:r>
            <w:r w:rsidR="0074039D">
              <w:t>zapisów księgowych</w:t>
            </w:r>
            <w:r w:rsidRPr="00CB4080">
              <w:t>.</w:t>
            </w:r>
          </w:p>
          <w:p w14:paraId="7B72EF69" w14:textId="0BDFC192" w:rsidR="003A08B2" w:rsidRPr="00CB4080" w:rsidRDefault="003A08B2" w:rsidP="007D113F">
            <w:pPr>
              <w:pStyle w:val="Akapitzlist"/>
              <w:numPr>
                <w:ilvl w:val="0"/>
                <w:numId w:val="7"/>
              </w:numPr>
              <w:spacing w:after="120"/>
              <w:jc w:val="both"/>
            </w:pPr>
            <w:r w:rsidRPr="00CB4080">
              <w:t xml:space="preserve">Wykorzystanie komunikatu/dokumentu </w:t>
            </w:r>
            <w:r w:rsidR="00997C22">
              <w:t>noty księgowej</w:t>
            </w:r>
            <w:r w:rsidRPr="00CB4080">
              <w:t xml:space="preserve"> wspomaga </w:t>
            </w:r>
            <w:r w:rsidR="00936F45">
              <w:t>Odbiorcę noty</w:t>
            </w:r>
            <w:r w:rsidRPr="00CB4080">
              <w:t xml:space="preserve"> w:</w:t>
            </w:r>
          </w:p>
          <w:p w14:paraId="0357945F" w14:textId="15676BE1" w:rsidR="00D04374" w:rsidRPr="00CB4080" w:rsidRDefault="0074039D" w:rsidP="007D113F">
            <w:pPr>
              <w:pStyle w:val="Akapitzlist"/>
              <w:numPr>
                <w:ilvl w:val="1"/>
                <w:numId w:val="7"/>
              </w:numPr>
              <w:spacing w:after="120"/>
              <w:jc w:val="both"/>
            </w:pPr>
            <w:r>
              <w:t>Uzgodnieniu zapisów księgowych</w:t>
            </w:r>
            <w:r w:rsidR="003A08B2" w:rsidRPr="00CB4080">
              <w:t>.</w:t>
            </w:r>
          </w:p>
        </w:tc>
      </w:tr>
      <w:tr w:rsidR="00E92493" w:rsidRPr="00CB4080" w14:paraId="47CE237C" w14:textId="77777777" w:rsidTr="00643D8C">
        <w:tc>
          <w:tcPr>
            <w:tcW w:w="1696" w:type="dxa"/>
          </w:tcPr>
          <w:p w14:paraId="2743452C" w14:textId="77777777" w:rsidR="00E92493" w:rsidRPr="00CB4080" w:rsidRDefault="003A08B2" w:rsidP="00CE1B98">
            <w:pPr>
              <w:pStyle w:val="Akapitzlist"/>
              <w:spacing w:after="120"/>
              <w:ind w:left="0"/>
              <w:jc w:val="both"/>
            </w:pPr>
            <w:r w:rsidRPr="00CB4080">
              <w:lastRenderedPageBreak/>
              <w:t>Przykład dokumentu XML</w:t>
            </w:r>
          </w:p>
        </w:tc>
        <w:tc>
          <w:tcPr>
            <w:tcW w:w="7364" w:type="dxa"/>
          </w:tcPr>
          <w:p w14:paraId="5AC161B4" w14:textId="4907A0B8" w:rsidR="00E92493" w:rsidRPr="00CB4080" w:rsidRDefault="003A08B2" w:rsidP="0074039D">
            <w:pPr>
              <w:pStyle w:val="Akapitzlist"/>
              <w:spacing w:after="120"/>
              <w:ind w:left="0"/>
              <w:jc w:val="both"/>
            </w:pPr>
            <w:r w:rsidRPr="00CB4080">
              <w:t>Przykład dokumentu elektro</w:t>
            </w:r>
            <w:r w:rsidR="00F4662B" w:rsidRPr="00CB4080">
              <w:t xml:space="preserve">nicznej </w:t>
            </w:r>
            <w:r w:rsidR="0074039D">
              <w:t>noty księgowej</w:t>
            </w:r>
            <w:r w:rsidR="0074039D" w:rsidRPr="00CB4080">
              <w:t xml:space="preserve"> </w:t>
            </w:r>
            <w:r w:rsidR="00F4662B" w:rsidRPr="00CB4080">
              <w:t>w formacie XML zawiera Z</w:t>
            </w:r>
            <w:r w:rsidRPr="00CB4080">
              <w:t>ałącznik 1.</w:t>
            </w:r>
          </w:p>
        </w:tc>
      </w:tr>
    </w:tbl>
    <w:p w14:paraId="4A3437DE" w14:textId="77777777" w:rsidR="00CE1B98" w:rsidRDefault="00CE1B98" w:rsidP="00CE1B98">
      <w:pPr>
        <w:pStyle w:val="Akapitzlist"/>
        <w:spacing w:after="120"/>
        <w:ind w:left="0"/>
        <w:jc w:val="both"/>
        <w:rPr>
          <w:sz w:val="24"/>
          <w:szCs w:val="24"/>
        </w:rPr>
      </w:pPr>
    </w:p>
    <w:p w14:paraId="0E0A8DB7" w14:textId="77777777" w:rsidR="00B05302" w:rsidRPr="00611AF6" w:rsidRDefault="00B05302" w:rsidP="004C570F">
      <w:pPr>
        <w:pStyle w:val="Nagwek1"/>
      </w:pPr>
      <w:bookmarkStart w:id="8" w:name="_Toc530478907"/>
      <w:bookmarkEnd w:id="7"/>
      <w:r w:rsidRPr="00611AF6">
        <w:t>Opis struktur i elementów danych</w:t>
      </w:r>
      <w:bookmarkEnd w:id="8"/>
    </w:p>
    <w:p w14:paraId="45EB5F7A" w14:textId="217869E0" w:rsidR="00B05302" w:rsidRDefault="00B05302" w:rsidP="00CE1B98">
      <w:pPr>
        <w:pStyle w:val="Default"/>
        <w:spacing w:before="120" w:after="60"/>
        <w:jc w:val="both"/>
        <w:rPr>
          <w:rFonts w:asciiTheme="minorHAnsi" w:hAnsiTheme="minorHAnsi"/>
          <w:sz w:val="22"/>
          <w:szCs w:val="22"/>
        </w:rPr>
      </w:pPr>
      <w:r w:rsidRPr="00CB4080">
        <w:rPr>
          <w:rFonts w:asciiTheme="minorHAnsi" w:hAnsiTheme="minorHAnsi"/>
          <w:sz w:val="22"/>
          <w:szCs w:val="22"/>
        </w:rPr>
        <w:t xml:space="preserve">Dokument </w:t>
      </w:r>
      <w:r w:rsidR="001D30AF" w:rsidRPr="00CB4080">
        <w:rPr>
          <w:rFonts w:asciiTheme="minorHAnsi" w:hAnsiTheme="minorHAnsi"/>
          <w:sz w:val="22"/>
          <w:szCs w:val="22"/>
        </w:rPr>
        <w:t xml:space="preserve">elektronicznej </w:t>
      </w:r>
      <w:r w:rsidR="0074039D">
        <w:t>noty księgowej</w:t>
      </w:r>
      <w:r w:rsidR="0074039D" w:rsidRPr="00CB4080">
        <w:t xml:space="preserve"> </w:t>
      </w:r>
      <w:r w:rsidR="001D30AF" w:rsidRPr="00CB4080">
        <w:rPr>
          <w:rFonts w:asciiTheme="minorHAnsi" w:hAnsiTheme="minorHAnsi"/>
          <w:sz w:val="22"/>
          <w:szCs w:val="22"/>
        </w:rPr>
        <w:t xml:space="preserve">w standardzie platformy </w:t>
      </w:r>
      <w:proofErr w:type="spellStart"/>
      <w:r w:rsidR="001D30AF" w:rsidRPr="00CB4080">
        <w:rPr>
          <w:rFonts w:asciiTheme="minorHAnsi" w:hAnsiTheme="minorHAnsi"/>
          <w:sz w:val="22"/>
          <w:szCs w:val="22"/>
        </w:rPr>
        <w:t>PeF</w:t>
      </w:r>
      <w:proofErr w:type="spellEnd"/>
      <w:r w:rsidR="001D30AF" w:rsidRPr="00CB4080">
        <w:rPr>
          <w:rFonts w:asciiTheme="minorHAnsi" w:hAnsiTheme="minorHAnsi"/>
          <w:sz w:val="22"/>
          <w:szCs w:val="22"/>
        </w:rPr>
        <w:t xml:space="preserve"> posiada budowę opartą o strukturę zdefiniowaną w specyfikacji „PEPPOL Business </w:t>
      </w:r>
      <w:proofErr w:type="spellStart"/>
      <w:r w:rsidR="001D30AF" w:rsidRPr="00CB4080">
        <w:rPr>
          <w:rFonts w:asciiTheme="minorHAnsi" w:hAnsiTheme="minorHAnsi"/>
          <w:sz w:val="22"/>
          <w:szCs w:val="22"/>
        </w:rPr>
        <w:t>Interoperability</w:t>
      </w:r>
      <w:proofErr w:type="spellEnd"/>
      <w:r w:rsidR="001D30AF" w:rsidRPr="00CB408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1D30AF" w:rsidRPr="00CB4080">
        <w:rPr>
          <w:rFonts w:asciiTheme="minorHAnsi" w:hAnsiTheme="minorHAnsi"/>
          <w:sz w:val="22"/>
          <w:szCs w:val="22"/>
        </w:rPr>
        <w:t>Specifications</w:t>
      </w:r>
      <w:proofErr w:type="spellEnd"/>
      <w:r w:rsidR="001D30AF" w:rsidRPr="00CB4080">
        <w:rPr>
          <w:rFonts w:asciiTheme="minorHAnsi" w:hAnsiTheme="minorHAnsi"/>
          <w:sz w:val="22"/>
          <w:szCs w:val="22"/>
        </w:rPr>
        <w:t>”. Dla celów nin</w:t>
      </w:r>
      <w:r w:rsidR="00730D0B">
        <w:rPr>
          <w:rFonts w:asciiTheme="minorHAnsi" w:hAnsiTheme="minorHAnsi"/>
          <w:sz w:val="22"/>
          <w:szCs w:val="22"/>
        </w:rPr>
        <w:t>iejszej dokumentacji podstawą j</w:t>
      </w:r>
      <w:r w:rsidR="001D30AF" w:rsidRPr="00CB4080">
        <w:rPr>
          <w:rFonts w:asciiTheme="minorHAnsi" w:hAnsiTheme="minorHAnsi"/>
          <w:sz w:val="22"/>
          <w:szCs w:val="22"/>
        </w:rPr>
        <w:t xml:space="preserve">est wersja BIS </w:t>
      </w:r>
      <w:r w:rsidR="00730D0B">
        <w:rPr>
          <w:rFonts w:asciiTheme="minorHAnsi" w:hAnsiTheme="minorHAnsi"/>
          <w:sz w:val="22"/>
          <w:szCs w:val="22"/>
        </w:rPr>
        <w:t xml:space="preserve">3.0 – </w:t>
      </w:r>
      <w:proofErr w:type="spellStart"/>
      <w:r w:rsidR="00730D0B">
        <w:rPr>
          <w:rFonts w:asciiTheme="minorHAnsi" w:hAnsiTheme="minorHAnsi"/>
          <w:sz w:val="22"/>
          <w:szCs w:val="22"/>
        </w:rPr>
        <w:t>Invoice</w:t>
      </w:r>
      <w:proofErr w:type="spellEnd"/>
      <w:r w:rsidR="00730D0B">
        <w:rPr>
          <w:rFonts w:asciiTheme="minorHAnsi" w:hAnsiTheme="minorHAnsi"/>
          <w:sz w:val="22"/>
          <w:szCs w:val="22"/>
        </w:rPr>
        <w:t xml:space="preserve">, </w:t>
      </w:r>
      <w:r w:rsidR="001D30AF" w:rsidRPr="00CB4080">
        <w:rPr>
          <w:rFonts w:asciiTheme="minorHAnsi" w:hAnsiTheme="minorHAnsi"/>
          <w:sz w:val="22"/>
          <w:szCs w:val="22"/>
        </w:rPr>
        <w:t xml:space="preserve">opis opublikowany przez organizację </w:t>
      </w:r>
      <w:proofErr w:type="spellStart"/>
      <w:r w:rsidR="001D30AF" w:rsidRPr="00CB4080">
        <w:rPr>
          <w:rFonts w:asciiTheme="minorHAnsi" w:hAnsiTheme="minorHAnsi"/>
          <w:sz w:val="22"/>
          <w:szCs w:val="22"/>
        </w:rPr>
        <w:t>OpenPEPPOL</w:t>
      </w:r>
      <w:proofErr w:type="spellEnd"/>
      <w:r w:rsidR="005B2091">
        <w:rPr>
          <w:rFonts w:asciiTheme="minorHAnsi" w:hAnsiTheme="minorHAnsi"/>
          <w:sz w:val="22"/>
          <w:szCs w:val="22"/>
        </w:rPr>
        <w:t xml:space="preserve"> </w:t>
      </w:r>
      <w:r w:rsidR="00A3548A">
        <w:rPr>
          <w:rFonts w:asciiTheme="minorHAnsi" w:hAnsiTheme="minorHAnsi"/>
          <w:sz w:val="22"/>
          <w:szCs w:val="22"/>
        </w:rPr>
        <w:t xml:space="preserve">- </w:t>
      </w:r>
      <w:hyperlink r:id="rId9" w:history="1">
        <w:r w:rsidR="00826F4C" w:rsidRPr="00BB0AC8">
          <w:rPr>
            <w:rStyle w:val="Hipercze"/>
            <w:rFonts w:asciiTheme="minorHAnsi" w:hAnsiTheme="minorHAnsi"/>
            <w:sz w:val="22"/>
            <w:szCs w:val="22"/>
          </w:rPr>
          <w:t>https://peppol.eu/peppol-bis-billing-3-0/</w:t>
        </w:r>
      </w:hyperlink>
      <w:r w:rsidR="00FE1FC4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1D30AF" w:rsidRPr="00CB4080">
        <w:rPr>
          <w:rFonts w:asciiTheme="minorHAnsi" w:hAnsiTheme="minorHAnsi"/>
          <w:sz w:val="22"/>
          <w:szCs w:val="22"/>
        </w:rPr>
        <w:t xml:space="preserve">, po uzgodnieniu zasad </w:t>
      </w:r>
      <w:r w:rsidR="00727D48" w:rsidRPr="00CB4080">
        <w:rPr>
          <w:rFonts w:asciiTheme="minorHAnsi" w:hAnsiTheme="minorHAnsi"/>
          <w:sz w:val="22"/>
          <w:szCs w:val="22"/>
        </w:rPr>
        <w:t>implementacji</w:t>
      </w:r>
      <w:r w:rsidR="001D30AF" w:rsidRPr="00CB4080">
        <w:rPr>
          <w:rFonts w:asciiTheme="minorHAnsi" w:hAnsiTheme="minorHAnsi"/>
          <w:sz w:val="22"/>
          <w:szCs w:val="22"/>
        </w:rPr>
        <w:t xml:space="preserve"> Normy </w:t>
      </w:r>
      <w:r w:rsidR="00727D48" w:rsidRPr="00CB4080">
        <w:rPr>
          <w:rFonts w:asciiTheme="minorHAnsi" w:hAnsiTheme="minorHAnsi"/>
          <w:sz w:val="22"/>
          <w:szCs w:val="22"/>
        </w:rPr>
        <w:t>Europejskiej</w:t>
      </w:r>
      <w:r w:rsidR="001D30AF" w:rsidRPr="00CB4080">
        <w:rPr>
          <w:rFonts w:asciiTheme="minorHAnsi" w:hAnsiTheme="minorHAnsi"/>
          <w:sz w:val="22"/>
          <w:szCs w:val="22"/>
        </w:rPr>
        <w:t xml:space="preserve"> w standardzie PEPPOL BIS</w:t>
      </w:r>
      <w:r w:rsidR="00730D0B">
        <w:rPr>
          <w:rFonts w:asciiTheme="minorHAnsi" w:hAnsiTheme="minorHAnsi"/>
          <w:sz w:val="22"/>
          <w:szCs w:val="22"/>
        </w:rPr>
        <w:t>.</w:t>
      </w:r>
    </w:p>
    <w:p w14:paraId="71BA956C" w14:textId="72C13F96" w:rsidR="001D33AC" w:rsidRDefault="001D33AC" w:rsidP="001D33AC">
      <w:pPr>
        <w:pStyle w:val="Nagwek2"/>
      </w:pPr>
      <w:bookmarkStart w:id="9" w:name="_Toc530478908"/>
      <w:r>
        <w:t xml:space="preserve">Dane podstawowe </w:t>
      </w:r>
      <w:r w:rsidR="0074039D">
        <w:t>noty księgowej</w:t>
      </w:r>
      <w:bookmarkEnd w:id="9"/>
    </w:p>
    <w:p w14:paraId="1E0342BA" w14:textId="45959DC8" w:rsidR="001D33AC" w:rsidRDefault="001D33AC" w:rsidP="00CE1B98">
      <w:pPr>
        <w:pStyle w:val="Default"/>
        <w:spacing w:before="12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 początku dokumentu </w:t>
      </w:r>
      <w:r w:rsidR="00997C22">
        <w:rPr>
          <w:rFonts w:asciiTheme="minorHAnsi" w:hAnsiTheme="minorHAnsi"/>
          <w:sz w:val="22"/>
          <w:szCs w:val="22"/>
        </w:rPr>
        <w:t>noty księgowej</w:t>
      </w:r>
      <w:r>
        <w:rPr>
          <w:rFonts w:asciiTheme="minorHAnsi" w:hAnsiTheme="minorHAnsi"/>
          <w:sz w:val="22"/>
          <w:szCs w:val="22"/>
        </w:rPr>
        <w:t xml:space="preserve"> występuje zestaw danych identyfikacyjnych i </w:t>
      </w:r>
      <w:r w:rsidR="00730D0B">
        <w:rPr>
          <w:rFonts w:asciiTheme="minorHAnsi" w:hAnsiTheme="minorHAnsi"/>
          <w:sz w:val="22"/>
          <w:szCs w:val="22"/>
        </w:rPr>
        <w:t xml:space="preserve">jest on </w:t>
      </w:r>
      <w:r>
        <w:rPr>
          <w:rFonts w:asciiTheme="minorHAnsi" w:hAnsiTheme="minorHAnsi"/>
          <w:sz w:val="22"/>
          <w:szCs w:val="22"/>
        </w:rPr>
        <w:t>zdefiniowany w sposób następujący:</w:t>
      </w:r>
    </w:p>
    <w:p w14:paraId="675D0182" w14:textId="0AEDF4B3" w:rsidR="00A3548A" w:rsidRDefault="006C2B66" w:rsidP="00A3548A">
      <w:pPr>
        <w:autoSpaceDE w:val="0"/>
        <w:autoSpaceDN w:val="0"/>
        <w:adjustRightInd w:val="0"/>
        <w:spacing w:after="0" w:line="240" w:lineRule="auto"/>
        <w:ind w:left="708"/>
        <w:rPr>
          <w:rFonts w:cs="Times New Roman"/>
        </w:rPr>
      </w:pPr>
      <w:r w:rsidRPr="00A3548A">
        <w:rPr>
          <w:rFonts w:cs="Times New Roman"/>
          <w:highlight w:val="white"/>
        </w:rPr>
        <w:t>&lt;</w:t>
      </w:r>
      <w:proofErr w:type="spellStart"/>
      <w:proofErr w:type="gramStart"/>
      <w:r w:rsidRPr="00A3548A">
        <w:rPr>
          <w:rFonts w:cs="Times New Roman"/>
          <w:highlight w:val="white"/>
        </w:rPr>
        <w:t>cbc:CustomizationID</w:t>
      </w:r>
      <w:proofErr w:type="spellEnd"/>
      <w:proofErr w:type="gramEnd"/>
      <w:r w:rsidRPr="00A3548A">
        <w:rPr>
          <w:rFonts w:cs="Times New Roman"/>
          <w:highlight w:val="white"/>
        </w:rPr>
        <w:t>&gt;</w:t>
      </w:r>
      <w:r w:rsidR="00A3548A">
        <w:rPr>
          <w:rFonts w:cs="Times New Roman"/>
        </w:rPr>
        <w:br/>
      </w:r>
      <w:r w:rsidR="003F69A9" w:rsidRPr="00A3548A">
        <w:rPr>
          <w:rFonts w:cs="Times New Roman"/>
        </w:rPr>
        <w:t>urn:fdc:www.efaktura.gov.pl:ver1.0:trns:account_corr:ver1.0</w:t>
      </w:r>
      <w:r w:rsidR="00A3548A">
        <w:rPr>
          <w:rFonts w:cs="Times New Roman"/>
        </w:rPr>
        <w:t xml:space="preserve"> </w:t>
      </w:r>
      <w:r w:rsidR="00A3548A">
        <w:rPr>
          <w:highlight w:val="yellow"/>
        </w:rPr>
        <w:t>(1</w:t>
      </w:r>
      <w:r w:rsidR="00A3548A" w:rsidRPr="00397A9C">
        <w:rPr>
          <w:highlight w:val="yellow"/>
        </w:rPr>
        <w:t>)</w:t>
      </w:r>
    </w:p>
    <w:p w14:paraId="4B82483C" w14:textId="28A5B3C8" w:rsidR="006C2B66" w:rsidRPr="00A3548A" w:rsidRDefault="006C2B66" w:rsidP="00A3548A">
      <w:pPr>
        <w:autoSpaceDE w:val="0"/>
        <w:autoSpaceDN w:val="0"/>
        <w:adjustRightInd w:val="0"/>
        <w:spacing w:after="0" w:line="240" w:lineRule="auto"/>
        <w:ind w:left="708"/>
        <w:rPr>
          <w:rFonts w:cs="Times New Roman"/>
          <w:highlight w:val="white"/>
        </w:rPr>
      </w:pPr>
      <w:r w:rsidRPr="00A3548A">
        <w:rPr>
          <w:rFonts w:cs="Times New Roman"/>
          <w:highlight w:val="white"/>
        </w:rPr>
        <w:t>&lt;/</w:t>
      </w:r>
      <w:proofErr w:type="spellStart"/>
      <w:proofErr w:type="gramStart"/>
      <w:r w:rsidRPr="00A3548A">
        <w:rPr>
          <w:rFonts w:cs="Times New Roman"/>
          <w:highlight w:val="white"/>
        </w:rPr>
        <w:t>cbc:CustomizationID</w:t>
      </w:r>
      <w:proofErr w:type="spellEnd"/>
      <w:proofErr w:type="gramEnd"/>
      <w:r w:rsidRPr="00A3548A">
        <w:rPr>
          <w:rFonts w:cs="Times New Roman"/>
          <w:highlight w:val="white"/>
        </w:rPr>
        <w:t>&gt;</w:t>
      </w:r>
    </w:p>
    <w:p w14:paraId="2564E362" w14:textId="2F556DAE" w:rsidR="00730D0B" w:rsidRPr="00A3548A" w:rsidRDefault="006C2B66" w:rsidP="00A3548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A3548A">
        <w:rPr>
          <w:rFonts w:asciiTheme="minorHAnsi" w:hAnsiTheme="minorHAnsi" w:cs="Times New Roman"/>
          <w:color w:val="auto"/>
          <w:sz w:val="22"/>
          <w:szCs w:val="22"/>
          <w:highlight w:val="white"/>
        </w:rPr>
        <w:tab/>
        <w:t>&lt;</w:t>
      </w:r>
      <w:proofErr w:type="gramStart"/>
      <w:r w:rsidRPr="00A3548A">
        <w:rPr>
          <w:rFonts w:asciiTheme="minorHAnsi" w:hAnsiTheme="minorHAnsi" w:cs="Times New Roman"/>
          <w:color w:val="auto"/>
          <w:sz w:val="22"/>
          <w:szCs w:val="22"/>
          <w:highlight w:val="white"/>
        </w:rPr>
        <w:t>cbc:ProfileID</w:t>
      </w:r>
      <w:proofErr w:type="gramEnd"/>
      <w:r w:rsidRPr="00A3548A">
        <w:rPr>
          <w:rFonts w:asciiTheme="minorHAnsi" w:hAnsiTheme="minorHAnsi" w:cs="Times New Roman"/>
          <w:color w:val="auto"/>
          <w:sz w:val="22"/>
          <w:szCs w:val="22"/>
          <w:highlight w:val="white"/>
        </w:rPr>
        <w:t>&gt;</w:t>
      </w:r>
      <w:r w:rsidR="003F69A9" w:rsidRPr="00A3548A">
        <w:rPr>
          <w:rFonts w:asciiTheme="minorHAnsi" w:hAnsiTheme="minorHAnsi" w:cs="Times New Roman"/>
          <w:color w:val="auto"/>
          <w:sz w:val="22"/>
          <w:szCs w:val="22"/>
        </w:rPr>
        <w:t>urn:fdc:www.efaktura.gov.pl:ver1.0:account_corr:ver1.0</w:t>
      </w:r>
      <w:r w:rsidRPr="00A3548A">
        <w:rPr>
          <w:rFonts w:asciiTheme="minorHAnsi" w:hAnsiTheme="minorHAnsi" w:cs="Times New Roman"/>
          <w:color w:val="auto"/>
          <w:sz w:val="22"/>
          <w:szCs w:val="22"/>
          <w:highlight w:val="white"/>
        </w:rPr>
        <w:t>&lt;/cbc:ProfileID&gt;</w:t>
      </w:r>
      <w:r w:rsidR="00A3548A">
        <w:rPr>
          <w:highlight w:val="yellow"/>
        </w:rPr>
        <w:t>(2</w:t>
      </w:r>
      <w:r w:rsidR="00A3548A" w:rsidRPr="00397A9C">
        <w:rPr>
          <w:highlight w:val="yellow"/>
        </w:rPr>
        <w:t>)</w:t>
      </w:r>
    </w:p>
    <w:p w14:paraId="4924ED4C" w14:textId="2ED79BF8" w:rsidR="00C17B32" w:rsidRPr="00C17B32" w:rsidRDefault="00C17B32" w:rsidP="00C17B32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C17B32">
        <w:rPr>
          <w:rFonts w:asciiTheme="minorHAnsi" w:hAnsiTheme="minorHAnsi"/>
          <w:sz w:val="22"/>
          <w:szCs w:val="22"/>
        </w:rPr>
        <w:tab/>
        <w:t>&lt;</w:t>
      </w:r>
      <w:proofErr w:type="spellStart"/>
      <w:r w:rsidRPr="00C17B32">
        <w:rPr>
          <w:rFonts w:asciiTheme="minorHAnsi" w:hAnsiTheme="minorHAnsi"/>
          <w:sz w:val="22"/>
          <w:szCs w:val="22"/>
        </w:rPr>
        <w:t>cbc:ID</w:t>
      </w:r>
      <w:proofErr w:type="spellEnd"/>
      <w:r w:rsidRPr="00C17B32">
        <w:rPr>
          <w:rFonts w:asciiTheme="minorHAnsi" w:hAnsiTheme="minorHAnsi"/>
          <w:sz w:val="22"/>
          <w:szCs w:val="22"/>
        </w:rPr>
        <w:t>&gt;TOSL108&lt;/</w:t>
      </w:r>
      <w:proofErr w:type="spellStart"/>
      <w:r w:rsidRPr="00C17B32">
        <w:rPr>
          <w:rFonts w:asciiTheme="minorHAnsi" w:hAnsiTheme="minorHAnsi"/>
          <w:sz w:val="22"/>
          <w:szCs w:val="22"/>
        </w:rPr>
        <w:t>cbc:ID</w:t>
      </w:r>
      <w:proofErr w:type="spellEnd"/>
      <w:r w:rsidRPr="00C17B32">
        <w:rPr>
          <w:rFonts w:asciiTheme="minorHAnsi" w:hAnsiTheme="minorHAnsi"/>
          <w:sz w:val="22"/>
          <w:szCs w:val="22"/>
        </w:rPr>
        <w:t>&gt;</w:t>
      </w:r>
      <w:r>
        <w:rPr>
          <w:rFonts w:asciiTheme="minorHAnsi" w:hAnsiTheme="minorHAnsi"/>
          <w:sz w:val="22"/>
          <w:szCs w:val="22"/>
        </w:rPr>
        <w:t xml:space="preserve"> </w:t>
      </w:r>
      <w:r w:rsidR="00A3548A">
        <w:rPr>
          <w:highlight w:val="yellow"/>
        </w:rPr>
        <w:t>(3</w:t>
      </w:r>
      <w:r w:rsidRPr="00397A9C">
        <w:rPr>
          <w:highlight w:val="yellow"/>
        </w:rPr>
        <w:t>)</w:t>
      </w:r>
    </w:p>
    <w:p w14:paraId="28B06AC1" w14:textId="2AB3FC80" w:rsidR="00C17B32" w:rsidRPr="0007127D" w:rsidRDefault="00C17B32" w:rsidP="00C17B32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C17B32">
        <w:rPr>
          <w:rFonts w:asciiTheme="minorHAnsi" w:hAnsiTheme="minorHAnsi"/>
          <w:sz w:val="22"/>
          <w:szCs w:val="22"/>
        </w:rPr>
        <w:tab/>
      </w:r>
      <w:r w:rsidRPr="0007127D">
        <w:rPr>
          <w:rFonts w:asciiTheme="minorHAnsi" w:hAnsiTheme="minorHAnsi"/>
          <w:sz w:val="22"/>
          <w:szCs w:val="22"/>
        </w:rPr>
        <w:t>&lt;</w:t>
      </w:r>
      <w:proofErr w:type="spellStart"/>
      <w:proofErr w:type="gramStart"/>
      <w:r w:rsidRPr="0007127D">
        <w:rPr>
          <w:rFonts w:asciiTheme="minorHAnsi" w:hAnsiTheme="minorHAnsi"/>
          <w:sz w:val="22"/>
          <w:szCs w:val="22"/>
        </w:rPr>
        <w:t>cbc:IssueDate</w:t>
      </w:r>
      <w:proofErr w:type="spellEnd"/>
      <w:proofErr w:type="gramEnd"/>
      <w:r w:rsidRPr="0007127D">
        <w:rPr>
          <w:rFonts w:asciiTheme="minorHAnsi" w:hAnsiTheme="minorHAnsi"/>
          <w:sz w:val="22"/>
          <w:szCs w:val="22"/>
        </w:rPr>
        <w:t>&gt;2009-12-15&lt;/</w:t>
      </w:r>
      <w:proofErr w:type="spellStart"/>
      <w:r w:rsidRPr="0007127D">
        <w:rPr>
          <w:rFonts w:asciiTheme="minorHAnsi" w:hAnsiTheme="minorHAnsi"/>
          <w:sz w:val="22"/>
          <w:szCs w:val="22"/>
        </w:rPr>
        <w:t>cbc:IssueDate</w:t>
      </w:r>
      <w:proofErr w:type="spellEnd"/>
      <w:r w:rsidRPr="0007127D">
        <w:rPr>
          <w:rFonts w:asciiTheme="minorHAnsi" w:hAnsiTheme="minorHAnsi"/>
          <w:sz w:val="22"/>
          <w:szCs w:val="22"/>
        </w:rPr>
        <w:t xml:space="preserve">&gt; </w:t>
      </w:r>
      <w:r w:rsidR="00A3548A" w:rsidRPr="0007127D">
        <w:rPr>
          <w:highlight w:val="yellow"/>
        </w:rPr>
        <w:t>(4</w:t>
      </w:r>
      <w:r w:rsidRPr="0007127D">
        <w:rPr>
          <w:highlight w:val="yellow"/>
        </w:rPr>
        <w:t>)</w:t>
      </w:r>
    </w:p>
    <w:p w14:paraId="12FC4868" w14:textId="649E3A58" w:rsidR="00C17B32" w:rsidRPr="0007127D" w:rsidRDefault="00C17B32" w:rsidP="00C17B32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07127D">
        <w:rPr>
          <w:rFonts w:asciiTheme="minorHAnsi" w:hAnsiTheme="minorHAnsi"/>
          <w:sz w:val="22"/>
          <w:szCs w:val="22"/>
        </w:rPr>
        <w:tab/>
        <w:t>&lt;</w:t>
      </w:r>
      <w:proofErr w:type="spellStart"/>
      <w:proofErr w:type="gramStart"/>
      <w:r w:rsidRPr="0007127D">
        <w:rPr>
          <w:rFonts w:asciiTheme="minorHAnsi" w:hAnsiTheme="minorHAnsi"/>
          <w:sz w:val="22"/>
          <w:szCs w:val="22"/>
        </w:rPr>
        <w:t>cbc:Note</w:t>
      </w:r>
      <w:proofErr w:type="spellEnd"/>
      <w:proofErr w:type="gramEnd"/>
      <w:r w:rsidRPr="0007127D">
        <w:rPr>
          <w:rFonts w:asciiTheme="minorHAnsi" w:hAnsiTheme="minorHAnsi"/>
          <w:sz w:val="22"/>
          <w:szCs w:val="22"/>
        </w:rPr>
        <w:t>&gt;nota księgowa&lt;/</w:t>
      </w:r>
      <w:proofErr w:type="spellStart"/>
      <w:r w:rsidRPr="0007127D">
        <w:rPr>
          <w:rFonts w:asciiTheme="minorHAnsi" w:hAnsiTheme="minorHAnsi"/>
          <w:sz w:val="22"/>
          <w:szCs w:val="22"/>
        </w:rPr>
        <w:t>cbc:Note</w:t>
      </w:r>
      <w:proofErr w:type="spellEnd"/>
      <w:r w:rsidRPr="0007127D">
        <w:rPr>
          <w:rFonts w:asciiTheme="minorHAnsi" w:hAnsiTheme="minorHAnsi"/>
          <w:sz w:val="22"/>
          <w:szCs w:val="22"/>
        </w:rPr>
        <w:t xml:space="preserve">&gt; </w:t>
      </w:r>
      <w:r w:rsidR="00A3548A" w:rsidRPr="0007127D">
        <w:rPr>
          <w:highlight w:val="yellow"/>
        </w:rPr>
        <w:t>(5</w:t>
      </w:r>
      <w:r w:rsidRPr="0007127D">
        <w:rPr>
          <w:highlight w:val="yellow"/>
        </w:rPr>
        <w:t>)</w:t>
      </w:r>
    </w:p>
    <w:p w14:paraId="07BAAACD" w14:textId="1309F57D" w:rsidR="00C17B32" w:rsidRPr="0007127D" w:rsidRDefault="000A3322" w:rsidP="00C17B32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07127D">
        <w:rPr>
          <w:rFonts w:asciiTheme="minorHAnsi" w:hAnsiTheme="minorHAnsi"/>
          <w:sz w:val="22"/>
          <w:szCs w:val="22"/>
        </w:rPr>
        <w:tab/>
        <w:t>&lt;</w:t>
      </w:r>
      <w:proofErr w:type="spellStart"/>
      <w:proofErr w:type="gramStart"/>
      <w:r w:rsidRPr="0007127D">
        <w:rPr>
          <w:rFonts w:asciiTheme="minorHAnsi" w:hAnsiTheme="minorHAnsi"/>
          <w:sz w:val="22"/>
          <w:szCs w:val="22"/>
        </w:rPr>
        <w:t>cbc:DocumentCurrencyCode</w:t>
      </w:r>
      <w:proofErr w:type="spellEnd"/>
      <w:proofErr w:type="gramEnd"/>
      <w:r w:rsidR="00C17B32" w:rsidRPr="0007127D">
        <w:rPr>
          <w:rFonts w:asciiTheme="minorHAnsi" w:hAnsiTheme="minorHAnsi"/>
          <w:sz w:val="22"/>
          <w:szCs w:val="22"/>
        </w:rPr>
        <w:t>&gt;PLN&lt;/</w:t>
      </w:r>
      <w:proofErr w:type="spellStart"/>
      <w:r w:rsidR="00C17B32" w:rsidRPr="0007127D">
        <w:rPr>
          <w:rFonts w:asciiTheme="minorHAnsi" w:hAnsiTheme="minorHAnsi"/>
          <w:sz w:val="22"/>
          <w:szCs w:val="22"/>
        </w:rPr>
        <w:t>cbc:DocumentCurrencyCode</w:t>
      </w:r>
      <w:proofErr w:type="spellEnd"/>
      <w:r w:rsidR="00C17B32" w:rsidRPr="0007127D">
        <w:rPr>
          <w:rFonts w:asciiTheme="minorHAnsi" w:hAnsiTheme="minorHAnsi"/>
          <w:sz w:val="22"/>
          <w:szCs w:val="22"/>
        </w:rPr>
        <w:t xml:space="preserve">&gt; </w:t>
      </w:r>
      <w:r w:rsidR="00A3548A" w:rsidRPr="0007127D">
        <w:rPr>
          <w:highlight w:val="yellow"/>
        </w:rPr>
        <w:t>(6</w:t>
      </w:r>
      <w:r w:rsidR="00C17B32" w:rsidRPr="0007127D">
        <w:rPr>
          <w:highlight w:val="yellow"/>
        </w:rPr>
        <w:t>)</w:t>
      </w:r>
    </w:p>
    <w:p w14:paraId="6E9F891D" w14:textId="55093CCB" w:rsidR="00C17B32" w:rsidRDefault="00C17B32" w:rsidP="00A3548A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07127D">
        <w:rPr>
          <w:rFonts w:asciiTheme="minorHAnsi" w:hAnsiTheme="minorHAnsi"/>
          <w:sz w:val="22"/>
          <w:szCs w:val="22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>&lt;</w:t>
      </w:r>
      <w:proofErr w:type="spellStart"/>
      <w:proofErr w:type="gramStart"/>
      <w:r w:rsidRPr="005B2091">
        <w:rPr>
          <w:rFonts w:asciiTheme="minorHAnsi" w:hAnsiTheme="minorHAnsi"/>
          <w:sz w:val="22"/>
          <w:szCs w:val="22"/>
          <w:lang w:val="en-GB"/>
        </w:rPr>
        <w:t>cbc:AccountingCost</w:t>
      </w:r>
      <w:proofErr w:type="spellEnd"/>
      <w:proofErr w:type="gram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  <w:proofErr w:type="spellStart"/>
      <w:r w:rsidR="00CE5176" w:rsidRPr="005B2091">
        <w:rPr>
          <w:rFonts w:asciiTheme="minorHAnsi" w:hAnsiTheme="minorHAnsi"/>
          <w:sz w:val="22"/>
          <w:szCs w:val="22"/>
          <w:lang w:val="en-GB"/>
        </w:rPr>
        <w:t>Opis</w:t>
      </w:r>
      <w:proofErr w:type="spellEnd"/>
      <w:r w:rsidR="00CE5176" w:rsidRPr="005B2091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="00CE5176" w:rsidRPr="005B2091">
        <w:rPr>
          <w:rFonts w:asciiTheme="minorHAnsi" w:hAnsiTheme="minorHAnsi"/>
          <w:sz w:val="22"/>
          <w:szCs w:val="22"/>
          <w:lang w:val="en-GB"/>
        </w:rPr>
        <w:t>zgłaszanej</w:t>
      </w:r>
      <w:proofErr w:type="spellEnd"/>
      <w:r w:rsidR="00CE5176" w:rsidRPr="005B2091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="00CE5176" w:rsidRPr="005B2091">
        <w:rPr>
          <w:rFonts w:asciiTheme="minorHAnsi" w:hAnsiTheme="minorHAnsi"/>
          <w:sz w:val="22"/>
          <w:szCs w:val="22"/>
          <w:lang w:val="en-GB"/>
        </w:rPr>
        <w:t>korekty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cbc:AccountingCost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  <w:r w:rsidR="00A3548A" w:rsidRPr="0007127D">
        <w:rPr>
          <w:highlight w:val="yellow"/>
          <w:lang w:val="en-GB"/>
        </w:rPr>
        <w:t>(7)</w:t>
      </w:r>
    </w:p>
    <w:p w14:paraId="02774FA9" w14:textId="194AE94E" w:rsidR="00D504BD" w:rsidRPr="00D504BD" w:rsidRDefault="00D504BD" w:rsidP="00D504BD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D504BD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D504BD">
        <w:rPr>
          <w:rFonts w:asciiTheme="minorHAnsi" w:hAnsiTheme="minorHAnsi"/>
          <w:sz w:val="22"/>
          <w:szCs w:val="22"/>
          <w:lang w:val="en-GB"/>
        </w:rPr>
        <w:t>cac:ContractDocumentReference</w:t>
      </w:r>
      <w:proofErr w:type="spellEnd"/>
      <w:proofErr w:type="gramEnd"/>
      <w:r w:rsidRPr="00D504BD">
        <w:rPr>
          <w:rFonts w:asciiTheme="minorHAnsi" w:hAnsiTheme="minorHAnsi"/>
          <w:sz w:val="22"/>
          <w:szCs w:val="22"/>
          <w:lang w:val="en-GB"/>
        </w:rPr>
        <w:t>&gt;</w:t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</w:p>
    <w:p w14:paraId="3637AA70" w14:textId="42A74265" w:rsidR="00D504BD" w:rsidRPr="00D504BD" w:rsidRDefault="00D504BD" w:rsidP="00A3548A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D504BD">
        <w:rPr>
          <w:rFonts w:asciiTheme="minorHAnsi" w:hAnsiTheme="minorHAnsi"/>
          <w:sz w:val="22"/>
          <w:szCs w:val="22"/>
          <w:lang w:val="en-GB"/>
        </w:rPr>
        <w:t>cbc:ID</w:t>
      </w:r>
      <w:proofErr w:type="spellEnd"/>
      <w:r w:rsidRPr="00D504BD">
        <w:rPr>
          <w:rFonts w:asciiTheme="minorHAnsi" w:hAnsiTheme="minorHAnsi"/>
          <w:sz w:val="22"/>
          <w:szCs w:val="22"/>
          <w:lang w:val="en-GB"/>
        </w:rPr>
        <w:t>&gt;Contract321&lt;/</w:t>
      </w:r>
      <w:proofErr w:type="spellStart"/>
      <w:r w:rsidRPr="00D504BD">
        <w:rPr>
          <w:rFonts w:asciiTheme="minorHAnsi" w:hAnsiTheme="minorHAnsi"/>
          <w:sz w:val="22"/>
          <w:szCs w:val="22"/>
          <w:lang w:val="en-GB"/>
        </w:rPr>
        <w:t>cbc:ID</w:t>
      </w:r>
      <w:proofErr w:type="spellEnd"/>
      <w:proofErr w:type="gramStart"/>
      <w:r w:rsidRPr="00D504BD">
        <w:rPr>
          <w:rFonts w:asciiTheme="minorHAnsi" w:hAnsiTheme="minorHAnsi"/>
          <w:sz w:val="22"/>
          <w:szCs w:val="22"/>
          <w:lang w:val="en-GB"/>
        </w:rPr>
        <w:t>&gt;</w:t>
      </w:r>
      <w:r w:rsidR="00A3548A" w:rsidRPr="0007127D">
        <w:rPr>
          <w:highlight w:val="yellow"/>
          <w:lang w:val="en-GB"/>
        </w:rPr>
        <w:t>(</w:t>
      </w:r>
      <w:proofErr w:type="gramEnd"/>
      <w:r w:rsidR="00A3548A" w:rsidRPr="0007127D">
        <w:rPr>
          <w:highlight w:val="yellow"/>
          <w:lang w:val="en-GB"/>
        </w:rPr>
        <w:t>8)</w:t>
      </w:r>
    </w:p>
    <w:p w14:paraId="36B07B51" w14:textId="10924C55" w:rsidR="00D504BD" w:rsidRPr="0007127D" w:rsidRDefault="00D504BD" w:rsidP="00D504BD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07127D">
        <w:rPr>
          <w:rFonts w:asciiTheme="minorHAnsi" w:hAnsiTheme="minorHAnsi"/>
          <w:sz w:val="22"/>
          <w:szCs w:val="22"/>
        </w:rPr>
        <w:t>&lt;/</w:t>
      </w:r>
      <w:proofErr w:type="spellStart"/>
      <w:proofErr w:type="gramStart"/>
      <w:r w:rsidRPr="0007127D">
        <w:rPr>
          <w:rFonts w:asciiTheme="minorHAnsi" w:hAnsiTheme="minorHAnsi"/>
          <w:sz w:val="22"/>
          <w:szCs w:val="22"/>
        </w:rPr>
        <w:t>cac:ContractDocumentReference</w:t>
      </w:r>
      <w:proofErr w:type="spellEnd"/>
      <w:proofErr w:type="gramEnd"/>
      <w:r w:rsidRPr="0007127D">
        <w:rPr>
          <w:rFonts w:asciiTheme="minorHAnsi" w:hAnsiTheme="minorHAnsi"/>
          <w:sz w:val="22"/>
          <w:szCs w:val="22"/>
        </w:rPr>
        <w:t>&gt;</w:t>
      </w:r>
    </w:p>
    <w:p w14:paraId="091296FB" w14:textId="77777777" w:rsidR="00C17B32" w:rsidRPr="0007127D" w:rsidRDefault="00C17B32" w:rsidP="00730D0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5A82F5D" w14:textId="77777777" w:rsidR="00A3548A" w:rsidRDefault="00A3548A" w:rsidP="00A3548A">
      <w:pPr>
        <w:spacing w:after="0"/>
        <w:rPr>
          <w:lang w:eastAsia="pl-PL"/>
        </w:rPr>
      </w:pPr>
      <w:r>
        <w:rPr>
          <w:highlight w:val="yellow"/>
          <w:lang w:eastAsia="pl-PL"/>
        </w:rPr>
        <w:t>(1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wersja komunikatu - identyfikator wersji specyfikacji zawierających całkowity opis zasad </w:t>
      </w:r>
      <w:r>
        <w:rPr>
          <w:lang w:eastAsia="pl-PL"/>
        </w:rPr>
        <w:br/>
        <w:t xml:space="preserve">         dotyczących treści semantycznych, wymagalności danych i reguł biznesowych, z którymi dane </w:t>
      </w:r>
      <w:r>
        <w:rPr>
          <w:lang w:eastAsia="pl-PL"/>
        </w:rPr>
        <w:br/>
        <w:t xml:space="preserve">         specyfikacji są zgodne</w:t>
      </w:r>
    </w:p>
    <w:p w14:paraId="143FF459" w14:textId="55E71197" w:rsidR="00A3548A" w:rsidRPr="00A3548A" w:rsidRDefault="00A3548A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identyfikator profilu - identyfikator procesu biznesowego realizowanego przez dokument, </w:t>
      </w:r>
      <w:r>
        <w:rPr>
          <w:lang w:eastAsia="pl-PL"/>
        </w:rPr>
        <w:br/>
        <w:t xml:space="preserve">         tu: fakturowanie</w:t>
      </w:r>
    </w:p>
    <w:p w14:paraId="3BC0E913" w14:textId="41AC67A7" w:rsidR="00730D0B" w:rsidRDefault="00F264D0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</w:t>
      </w:r>
      <w:r w:rsidR="00A3548A">
        <w:rPr>
          <w:highlight w:val="yellow"/>
          <w:lang w:eastAsia="pl-PL"/>
        </w:rPr>
        <w:t>3</w:t>
      </w:r>
      <w:r w:rsidR="00730D0B" w:rsidRPr="00397A9C">
        <w:rPr>
          <w:highlight w:val="yellow"/>
          <w:lang w:eastAsia="pl-PL"/>
        </w:rPr>
        <w:t>)</w:t>
      </w:r>
      <w:r w:rsidR="00730D0B">
        <w:rPr>
          <w:lang w:eastAsia="pl-PL"/>
        </w:rPr>
        <w:t xml:space="preserve"> – </w:t>
      </w:r>
      <w:r w:rsidR="00C17B32">
        <w:rPr>
          <w:lang w:eastAsia="pl-PL"/>
        </w:rPr>
        <w:t>numer noty księgowej</w:t>
      </w:r>
    </w:p>
    <w:p w14:paraId="72BA44B5" w14:textId="76205F44" w:rsidR="00730D0B" w:rsidRDefault="00A3548A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="00730D0B" w:rsidRPr="00397A9C">
        <w:rPr>
          <w:highlight w:val="yellow"/>
          <w:lang w:eastAsia="pl-PL"/>
        </w:rPr>
        <w:t>)</w:t>
      </w:r>
      <w:r w:rsidR="00C17B32">
        <w:rPr>
          <w:lang w:eastAsia="pl-PL"/>
        </w:rPr>
        <w:t xml:space="preserve"> – data noty księgowej</w:t>
      </w:r>
    </w:p>
    <w:p w14:paraId="6EEAC68B" w14:textId="130445F8" w:rsidR="00730D0B" w:rsidRPr="00276268" w:rsidRDefault="00A3548A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(5</w:t>
      </w:r>
      <w:r w:rsidR="00730D0B" w:rsidRPr="00397A9C">
        <w:rPr>
          <w:highlight w:val="yellow"/>
          <w:lang w:eastAsia="pl-PL"/>
        </w:rPr>
        <w:t>)</w:t>
      </w:r>
      <w:r w:rsidR="00730D0B">
        <w:rPr>
          <w:lang w:eastAsia="pl-PL"/>
        </w:rPr>
        <w:t xml:space="preserve"> – </w:t>
      </w:r>
      <w:r w:rsidR="002B5D40">
        <w:rPr>
          <w:lang w:eastAsia="pl-PL"/>
        </w:rPr>
        <w:t>nazwa dokumentu</w:t>
      </w:r>
      <w:r w:rsidR="00611F7F">
        <w:rPr>
          <w:lang w:eastAsia="pl-PL"/>
        </w:rPr>
        <w:t xml:space="preserve"> </w:t>
      </w:r>
      <w:r w:rsidR="00C17B32">
        <w:rPr>
          <w:lang w:eastAsia="pl-PL"/>
        </w:rPr>
        <w:t>noty księgowej</w:t>
      </w:r>
    </w:p>
    <w:p w14:paraId="3FCFA6D3" w14:textId="71171858" w:rsidR="00730D0B" w:rsidRDefault="00A3548A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(6</w:t>
      </w:r>
      <w:r w:rsidR="00730D0B" w:rsidRPr="00397A9C">
        <w:rPr>
          <w:highlight w:val="yellow"/>
          <w:lang w:eastAsia="pl-PL"/>
        </w:rPr>
        <w:t>)</w:t>
      </w:r>
      <w:r w:rsidR="00730D0B">
        <w:rPr>
          <w:lang w:eastAsia="pl-PL"/>
        </w:rPr>
        <w:t xml:space="preserve"> – </w:t>
      </w:r>
      <w:r w:rsidR="002B5D40">
        <w:rPr>
          <w:lang w:eastAsia="pl-PL"/>
        </w:rPr>
        <w:t>kod waluty</w:t>
      </w:r>
    </w:p>
    <w:p w14:paraId="1C3FCEE3" w14:textId="421729F1" w:rsidR="00730D0B" w:rsidRDefault="00A3548A" w:rsidP="00730D0B">
      <w:pPr>
        <w:spacing w:after="0"/>
        <w:rPr>
          <w:lang w:eastAsia="pl-PL"/>
        </w:rPr>
      </w:pPr>
      <w:r>
        <w:rPr>
          <w:highlight w:val="yellow"/>
          <w:lang w:eastAsia="pl-PL"/>
        </w:rPr>
        <w:t>(7</w:t>
      </w:r>
      <w:r w:rsidR="00730D0B" w:rsidRPr="00397A9C">
        <w:rPr>
          <w:highlight w:val="yellow"/>
          <w:lang w:eastAsia="pl-PL"/>
        </w:rPr>
        <w:t>)</w:t>
      </w:r>
      <w:r w:rsidR="00730D0B">
        <w:rPr>
          <w:lang w:eastAsia="pl-PL"/>
        </w:rPr>
        <w:t xml:space="preserve"> – </w:t>
      </w:r>
      <w:r w:rsidR="00CE5176">
        <w:rPr>
          <w:lang w:eastAsia="pl-PL"/>
        </w:rPr>
        <w:t>opis korekty</w:t>
      </w:r>
    </w:p>
    <w:p w14:paraId="33354856" w14:textId="5066508F" w:rsidR="001D33AC" w:rsidRPr="00CB4080" w:rsidRDefault="00A3548A" w:rsidP="00D504BD">
      <w:pPr>
        <w:spacing w:after="0"/>
        <w:rPr>
          <w:lang w:eastAsia="pl-PL"/>
        </w:rPr>
      </w:pPr>
      <w:r>
        <w:rPr>
          <w:highlight w:val="yellow"/>
          <w:lang w:eastAsia="pl-PL"/>
        </w:rPr>
        <w:lastRenderedPageBreak/>
        <w:t>(8</w:t>
      </w:r>
      <w:r w:rsidR="00D504BD" w:rsidRPr="00397A9C">
        <w:rPr>
          <w:highlight w:val="yellow"/>
          <w:lang w:eastAsia="pl-PL"/>
        </w:rPr>
        <w:t>)</w:t>
      </w:r>
      <w:r w:rsidR="00D504BD">
        <w:rPr>
          <w:lang w:eastAsia="pl-PL"/>
        </w:rPr>
        <w:t xml:space="preserve"> – numer kontraktu</w:t>
      </w:r>
    </w:p>
    <w:p w14:paraId="24545D59" w14:textId="77777777" w:rsidR="00CE1B98" w:rsidRPr="00611AF6" w:rsidRDefault="00CE1B98" w:rsidP="004C570F">
      <w:pPr>
        <w:pStyle w:val="Nagwek2"/>
      </w:pPr>
      <w:bookmarkStart w:id="10" w:name="_Toc501099017"/>
      <w:bookmarkStart w:id="11" w:name="_Toc530478909"/>
      <w:r w:rsidRPr="00611AF6">
        <w:t>Podmioty</w:t>
      </w:r>
      <w:bookmarkEnd w:id="10"/>
      <w:bookmarkEnd w:id="11"/>
    </w:p>
    <w:p w14:paraId="538DDA00" w14:textId="6046FA4C" w:rsidR="00CE1B98" w:rsidRDefault="00CE1B98" w:rsidP="00CE1B98">
      <w:pPr>
        <w:spacing w:after="60"/>
        <w:jc w:val="both"/>
      </w:pPr>
      <w:r w:rsidRPr="00CB4080">
        <w:t xml:space="preserve">W </w:t>
      </w:r>
      <w:r w:rsidR="00B05302" w:rsidRPr="00CB4080">
        <w:t>dokumencie</w:t>
      </w:r>
      <w:r w:rsidRPr="00CB4080">
        <w:t xml:space="preserve"> </w:t>
      </w:r>
      <w:r w:rsidR="00B05302" w:rsidRPr="00CB4080">
        <w:t>„</w:t>
      </w:r>
      <w:r w:rsidR="0007398E">
        <w:t>Nota księgowa</w:t>
      </w:r>
      <w:r w:rsidR="00B05302" w:rsidRPr="00CB4080">
        <w:t>”</w:t>
      </w:r>
      <w:r w:rsidRPr="00CB4080">
        <w:t xml:space="preserve"> identyfikowane są następujące podmioty opisane w dalszej części rozdziału.</w:t>
      </w:r>
      <w:r w:rsidR="004A45C5">
        <w:t xml:space="preserve"> W definicjach struktur danych występuje element da</w:t>
      </w:r>
      <w:r w:rsidR="0007398E">
        <w:t xml:space="preserve">nych adresowych opisany w p. </w:t>
      </w:r>
      <w:r w:rsidR="00F402D0">
        <w:t>3</w:t>
      </w:r>
      <w:r w:rsidR="00AE034E">
        <w:t>.</w:t>
      </w:r>
      <w:r w:rsidR="0007398E">
        <w:t>2</w:t>
      </w:r>
      <w:r w:rsidR="004A45C5">
        <w:t>.1.</w:t>
      </w:r>
    </w:p>
    <w:p w14:paraId="03F11476" w14:textId="77777777" w:rsidR="004A45C5" w:rsidRDefault="004A45C5" w:rsidP="004A45C5">
      <w:pPr>
        <w:pStyle w:val="Nagwek3"/>
      </w:pPr>
      <w:bookmarkStart w:id="12" w:name="_Toc530478910"/>
      <w:r>
        <w:t>Adres</w:t>
      </w:r>
      <w:bookmarkEnd w:id="12"/>
    </w:p>
    <w:p w14:paraId="52AA99E7" w14:textId="77777777" w:rsidR="004A45C5" w:rsidRDefault="004A45C5" w:rsidP="004A45C5">
      <w:pPr>
        <w:rPr>
          <w:lang w:eastAsia="pl-PL"/>
        </w:rPr>
      </w:pPr>
      <w:r>
        <w:rPr>
          <w:lang w:eastAsia="pl-PL"/>
        </w:rPr>
        <w:t>Element zawierający adres jest strukturą danych zawierających elementy:</w:t>
      </w:r>
    </w:p>
    <w:p w14:paraId="75DF251B" w14:textId="3EF72B63" w:rsidR="004A45C5" w:rsidRDefault="004A45C5" w:rsidP="004A45C5">
      <w:pPr>
        <w:pStyle w:val="Akapitzlist"/>
        <w:numPr>
          <w:ilvl w:val="1"/>
          <w:numId w:val="1"/>
        </w:numPr>
      </w:pPr>
      <w:r>
        <w:t>nazwa ulicy</w:t>
      </w:r>
      <w:r w:rsidR="00283306">
        <w:t>,</w:t>
      </w:r>
    </w:p>
    <w:p w14:paraId="0C9F761F" w14:textId="5A28A3C3" w:rsidR="004A45C5" w:rsidRDefault="004A45C5" w:rsidP="004A45C5">
      <w:pPr>
        <w:pStyle w:val="Akapitzlist"/>
        <w:numPr>
          <w:ilvl w:val="1"/>
          <w:numId w:val="1"/>
        </w:numPr>
      </w:pPr>
      <w:r>
        <w:t>nazwa ulicy cz.2</w:t>
      </w:r>
      <w:r w:rsidR="00283306">
        <w:t>,</w:t>
      </w:r>
    </w:p>
    <w:p w14:paraId="5C8339BC" w14:textId="5DBDFDA8" w:rsidR="004A45C5" w:rsidRDefault="004A45C5" w:rsidP="004A45C5">
      <w:pPr>
        <w:pStyle w:val="Akapitzlist"/>
        <w:numPr>
          <w:ilvl w:val="1"/>
          <w:numId w:val="1"/>
        </w:numPr>
      </w:pPr>
      <w:r>
        <w:t>nazwa miejscowości</w:t>
      </w:r>
      <w:r w:rsidR="00283306">
        <w:t>,</w:t>
      </w:r>
    </w:p>
    <w:p w14:paraId="314ABD29" w14:textId="672F118A" w:rsidR="004A45C5" w:rsidRDefault="004A45C5" w:rsidP="004A45C5">
      <w:pPr>
        <w:pStyle w:val="Akapitzlist"/>
        <w:numPr>
          <w:ilvl w:val="1"/>
          <w:numId w:val="1"/>
        </w:numPr>
      </w:pPr>
      <w:r>
        <w:t>kod pocztowy</w:t>
      </w:r>
      <w:r w:rsidR="00283306">
        <w:t>,</w:t>
      </w:r>
    </w:p>
    <w:p w14:paraId="1B479BE6" w14:textId="18BF4B20" w:rsidR="004A45C5" w:rsidRDefault="004A45C5" w:rsidP="004A45C5">
      <w:pPr>
        <w:pStyle w:val="Akapitzlist"/>
        <w:numPr>
          <w:ilvl w:val="1"/>
          <w:numId w:val="1"/>
        </w:numPr>
      </w:pPr>
      <w:r>
        <w:t>region</w:t>
      </w:r>
      <w:r w:rsidR="00283306">
        <w:t>,</w:t>
      </w:r>
    </w:p>
    <w:p w14:paraId="25347D67" w14:textId="77777777" w:rsidR="004A45C5" w:rsidRDefault="004A45C5" w:rsidP="004A45C5">
      <w:pPr>
        <w:pStyle w:val="Akapitzlist"/>
        <w:numPr>
          <w:ilvl w:val="1"/>
          <w:numId w:val="1"/>
        </w:numPr>
      </w:pPr>
      <w:r>
        <w:t>kod kraju.</w:t>
      </w:r>
    </w:p>
    <w:p w14:paraId="69BBB0C2" w14:textId="5199A8AB" w:rsidR="004A45C5" w:rsidRPr="00CB4080" w:rsidRDefault="004A45C5" w:rsidP="004A45C5">
      <w:r>
        <w:t xml:space="preserve">Dane dotyczące adresu </w:t>
      </w:r>
      <w:r w:rsidR="00997C22">
        <w:t>zawiera</w:t>
      </w:r>
      <w:r>
        <w:t xml:space="preserve"> eleme</w:t>
      </w:r>
      <w:r w:rsidR="004C4D2F">
        <w:t>nty opisujące adresy podmiotów (</w:t>
      </w:r>
      <w:r>
        <w:t>np.: „</w:t>
      </w:r>
      <w:proofErr w:type="spellStart"/>
      <w:proofErr w:type="gramStart"/>
      <w:r w:rsidRPr="00CB4080">
        <w:t>cac:Address</w:t>
      </w:r>
      <w:proofErr w:type="spellEnd"/>
      <w:proofErr w:type="gramEnd"/>
      <w:r w:rsidR="004C4D2F">
        <w:t>”)</w:t>
      </w:r>
      <w:r>
        <w:t>, którego implementacja może być następująca:</w:t>
      </w:r>
    </w:p>
    <w:p w14:paraId="6078E23C" w14:textId="686D76B3" w:rsidR="004A45C5" w:rsidRPr="005B2091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>&lt;</w:t>
      </w:r>
      <w:proofErr w:type="spellStart"/>
      <w:proofErr w:type="gramStart"/>
      <w:r w:rsidRPr="005B2091">
        <w:rPr>
          <w:rFonts w:asciiTheme="minorHAnsi" w:hAnsiTheme="minorHAnsi"/>
          <w:sz w:val="22"/>
          <w:szCs w:val="22"/>
          <w:lang w:val="en-GB"/>
        </w:rPr>
        <w:t>cac:</w:t>
      </w:r>
      <w:r w:rsidR="002B5D40">
        <w:rPr>
          <w:rFonts w:asciiTheme="minorHAnsi" w:hAnsiTheme="minorHAnsi"/>
          <w:sz w:val="22"/>
          <w:szCs w:val="22"/>
          <w:lang w:val="en-GB"/>
        </w:rPr>
        <w:t>Postal</w:t>
      </w:r>
      <w:r w:rsidRPr="005B2091">
        <w:rPr>
          <w:rFonts w:asciiTheme="minorHAnsi" w:hAnsiTheme="minorHAnsi"/>
          <w:sz w:val="22"/>
          <w:szCs w:val="22"/>
          <w:lang w:val="en-GB"/>
        </w:rPr>
        <w:t>Address</w:t>
      </w:r>
      <w:proofErr w:type="spellEnd"/>
      <w:proofErr w:type="gram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</w:p>
    <w:p w14:paraId="188BF6E2" w14:textId="77777777" w:rsidR="004A45C5" w:rsidRPr="005B2091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5B2091">
        <w:rPr>
          <w:rFonts w:asciiTheme="minorHAnsi" w:hAnsiTheme="minorHAnsi"/>
          <w:sz w:val="22"/>
          <w:szCs w:val="22"/>
          <w:lang w:val="en-GB"/>
        </w:rPr>
        <w:t>cbc:StreetName</w:t>
      </w:r>
      <w:proofErr w:type="spellEnd"/>
      <w:proofErr w:type="gramEnd"/>
      <w:r w:rsidRPr="005B2091">
        <w:rPr>
          <w:rFonts w:asciiTheme="minorHAnsi" w:hAnsiTheme="minorHAnsi"/>
          <w:sz w:val="22"/>
          <w:szCs w:val="22"/>
          <w:lang w:val="en-GB"/>
        </w:rPr>
        <w:t xml:space="preserve">&gt;Nazwa 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ulicy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cbc:StreetName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5B2091">
        <w:rPr>
          <w:highlight w:val="yellow"/>
          <w:lang w:val="en-GB"/>
        </w:rPr>
        <w:t>(1)</w:t>
      </w:r>
    </w:p>
    <w:p w14:paraId="4C8B02D5" w14:textId="77777777" w:rsidR="004A45C5" w:rsidRPr="005B2091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5B2091">
        <w:rPr>
          <w:rFonts w:asciiTheme="minorHAnsi" w:hAnsiTheme="minorHAnsi"/>
          <w:sz w:val="22"/>
          <w:szCs w:val="22"/>
          <w:lang w:val="en-GB"/>
        </w:rPr>
        <w:t>cbc:AdditionalStreetName</w:t>
      </w:r>
      <w:proofErr w:type="spellEnd"/>
      <w:proofErr w:type="gramEnd"/>
      <w:r w:rsidRPr="005B2091">
        <w:rPr>
          <w:rFonts w:asciiTheme="minorHAnsi" w:hAnsiTheme="minorHAnsi"/>
          <w:sz w:val="22"/>
          <w:szCs w:val="22"/>
          <w:lang w:val="en-GB"/>
        </w:rPr>
        <w:t>&gt;123/1&lt;/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cbc:AdditionalStreetName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5B2091">
        <w:rPr>
          <w:highlight w:val="yellow"/>
          <w:lang w:val="en-GB"/>
        </w:rPr>
        <w:t>(2)</w:t>
      </w:r>
    </w:p>
    <w:p w14:paraId="0BF89134" w14:textId="77777777" w:rsidR="004A45C5" w:rsidRPr="0007127D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07127D">
        <w:rPr>
          <w:rFonts w:asciiTheme="minorHAnsi" w:hAnsiTheme="minorHAnsi"/>
          <w:sz w:val="22"/>
          <w:szCs w:val="22"/>
        </w:rPr>
        <w:t>&lt;</w:t>
      </w:r>
      <w:proofErr w:type="spellStart"/>
      <w:proofErr w:type="gramStart"/>
      <w:r w:rsidRPr="0007127D">
        <w:rPr>
          <w:rFonts w:asciiTheme="minorHAnsi" w:hAnsiTheme="minorHAnsi"/>
          <w:sz w:val="22"/>
          <w:szCs w:val="22"/>
        </w:rPr>
        <w:t>cbc:CityName</w:t>
      </w:r>
      <w:proofErr w:type="spellEnd"/>
      <w:proofErr w:type="gramEnd"/>
      <w:r w:rsidRPr="0007127D">
        <w:rPr>
          <w:rFonts w:asciiTheme="minorHAnsi" w:hAnsiTheme="minorHAnsi"/>
          <w:sz w:val="22"/>
          <w:szCs w:val="22"/>
        </w:rPr>
        <w:t>&gt;Nazwa miejscowości&lt;/</w:t>
      </w:r>
      <w:proofErr w:type="spellStart"/>
      <w:r w:rsidRPr="0007127D">
        <w:rPr>
          <w:rFonts w:asciiTheme="minorHAnsi" w:hAnsiTheme="minorHAnsi"/>
          <w:sz w:val="22"/>
          <w:szCs w:val="22"/>
        </w:rPr>
        <w:t>cbc:CityName</w:t>
      </w:r>
      <w:proofErr w:type="spellEnd"/>
      <w:r w:rsidRPr="0007127D">
        <w:rPr>
          <w:rFonts w:asciiTheme="minorHAnsi" w:hAnsiTheme="minorHAnsi"/>
          <w:sz w:val="22"/>
          <w:szCs w:val="22"/>
        </w:rPr>
        <w:t xml:space="preserve">&gt; </w:t>
      </w:r>
      <w:r w:rsidRPr="0007127D">
        <w:rPr>
          <w:highlight w:val="yellow"/>
        </w:rPr>
        <w:t>(3)</w:t>
      </w:r>
    </w:p>
    <w:p w14:paraId="59E739FA" w14:textId="77777777" w:rsidR="004A45C5" w:rsidRPr="005B2091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07127D">
        <w:rPr>
          <w:rFonts w:asciiTheme="minorHAnsi" w:hAnsiTheme="minorHAnsi"/>
          <w:sz w:val="22"/>
          <w:szCs w:val="22"/>
        </w:rPr>
        <w:tab/>
      </w:r>
      <w:r w:rsidRPr="0007127D">
        <w:rPr>
          <w:rFonts w:asciiTheme="minorHAnsi" w:hAnsiTheme="minorHAnsi"/>
          <w:sz w:val="22"/>
          <w:szCs w:val="22"/>
        </w:rPr>
        <w:tab/>
      </w:r>
      <w:r w:rsidRPr="0007127D">
        <w:rPr>
          <w:rFonts w:asciiTheme="minorHAnsi" w:hAnsiTheme="minorHAnsi"/>
          <w:sz w:val="22"/>
          <w:szCs w:val="22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>&lt;</w:t>
      </w:r>
      <w:proofErr w:type="spellStart"/>
      <w:proofErr w:type="gramStart"/>
      <w:r w:rsidRPr="005B2091">
        <w:rPr>
          <w:rFonts w:asciiTheme="minorHAnsi" w:hAnsiTheme="minorHAnsi"/>
          <w:sz w:val="22"/>
          <w:szCs w:val="22"/>
          <w:lang w:val="en-GB"/>
        </w:rPr>
        <w:t>cbc:PostalZone</w:t>
      </w:r>
      <w:proofErr w:type="spellEnd"/>
      <w:proofErr w:type="gramEnd"/>
      <w:r w:rsidRPr="005B2091">
        <w:rPr>
          <w:rFonts w:asciiTheme="minorHAnsi" w:hAnsiTheme="minorHAnsi"/>
          <w:sz w:val="22"/>
          <w:szCs w:val="22"/>
          <w:lang w:val="en-GB"/>
        </w:rPr>
        <w:t>&gt;54321&lt;/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cbc:PostalZone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5B2091">
        <w:rPr>
          <w:highlight w:val="yellow"/>
          <w:lang w:val="en-GB"/>
        </w:rPr>
        <w:t>(4)</w:t>
      </w:r>
    </w:p>
    <w:p w14:paraId="16A80D9B" w14:textId="77777777" w:rsidR="004A45C5" w:rsidRPr="005B2091" w:rsidRDefault="004A45C5" w:rsidP="004A45C5">
      <w:pPr>
        <w:pStyle w:val="Default"/>
        <w:jc w:val="both"/>
        <w:rPr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5B2091">
        <w:rPr>
          <w:rFonts w:asciiTheme="minorHAnsi" w:hAnsiTheme="minorHAnsi"/>
          <w:sz w:val="22"/>
          <w:szCs w:val="22"/>
          <w:lang w:val="en-GB"/>
        </w:rPr>
        <w:t>cbc:CountrySubentity</w:t>
      </w:r>
      <w:proofErr w:type="spellEnd"/>
      <w:proofErr w:type="gramEnd"/>
      <w:r w:rsidRPr="005B2091">
        <w:rPr>
          <w:rFonts w:asciiTheme="minorHAnsi" w:hAnsiTheme="minorHAnsi"/>
          <w:sz w:val="22"/>
          <w:szCs w:val="22"/>
          <w:lang w:val="en-GB"/>
        </w:rPr>
        <w:t>&gt;Region&lt;/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cbc:CountrySubentity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5B2091">
        <w:rPr>
          <w:highlight w:val="yellow"/>
          <w:lang w:val="en-GB"/>
        </w:rPr>
        <w:t>(5)</w:t>
      </w:r>
    </w:p>
    <w:p w14:paraId="481EA85C" w14:textId="77777777" w:rsidR="00AE034E" w:rsidRPr="005B2091" w:rsidRDefault="00AE034E" w:rsidP="00AE034E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5B2091">
        <w:rPr>
          <w:rFonts w:asciiTheme="minorHAnsi" w:hAnsiTheme="minorHAnsi"/>
          <w:sz w:val="22"/>
          <w:szCs w:val="22"/>
          <w:lang w:val="en-GB"/>
        </w:rPr>
        <w:t>cac:AddressLine</w:t>
      </w:r>
      <w:proofErr w:type="spellEnd"/>
      <w:proofErr w:type="gram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</w:p>
    <w:p w14:paraId="5B2D9BF9" w14:textId="1178ABD2" w:rsidR="00AE034E" w:rsidRPr="005B2091" w:rsidRDefault="00AE034E" w:rsidP="00AE034E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5B2091">
        <w:rPr>
          <w:rFonts w:asciiTheme="minorHAnsi" w:hAnsiTheme="minorHAnsi"/>
          <w:sz w:val="22"/>
          <w:szCs w:val="22"/>
          <w:lang w:val="en-GB"/>
        </w:rPr>
        <w:t>cbc:Line</w:t>
      </w:r>
      <w:proofErr w:type="spellEnd"/>
      <w:proofErr w:type="gram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  <w:r w:rsidR="000A3322">
        <w:rPr>
          <w:rFonts w:asciiTheme="minorHAnsi" w:hAnsiTheme="minorHAnsi"/>
          <w:sz w:val="22"/>
          <w:szCs w:val="22"/>
          <w:lang w:val="en-GB"/>
        </w:rPr>
        <w:t>A</w:t>
      </w:r>
      <w:r w:rsidRPr="005B2091">
        <w:rPr>
          <w:rFonts w:asciiTheme="minorHAnsi" w:hAnsiTheme="minorHAnsi"/>
          <w:sz w:val="22"/>
          <w:szCs w:val="22"/>
          <w:lang w:val="en-GB"/>
        </w:rPr>
        <w:t>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cbc:Line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5B2091">
        <w:rPr>
          <w:highlight w:val="yellow"/>
          <w:lang w:val="en-GB"/>
        </w:rPr>
        <w:t>(6)</w:t>
      </w:r>
    </w:p>
    <w:p w14:paraId="7FC59564" w14:textId="77777777" w:rsidR="00AE034E" w:rsidRPr="005B2091" w:rsidRDefault="00AE034E" w:rsidP="00AE034E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&lt;/</w:t>
      </w:r>
      <w:proofErr w:type="spellStart"/>
      <w:proofErr w:type="gramStart"/>
      <w:r w:rsidRPr="005B2091">
        <w:rPr>
          <w:rFonts w:asciiTheme="minorHAnsi" w:hAnsiTheme="minorHAnsi"/>
          <w:sz w:val="22"/>
          <w:szCs w:val="22"/>
          <w:lang w:val="en-GB"/>
        </w:rPr>
        <w:t>cac:AddressLine</w:t>
      </w:r>
      <w:proofErr w:type="spellEnd"/>
      <w:proofErr w:type="gram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</w:p>
    <w:p w14:paraId="5A0119C8" w14:textId="77777777" w:rsidR="004A45C5" w:rsidRPr="005B2091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 w:rsidRPr="005B2091">
        <w:rPr>
          <w:rFonts w:asciiTheme="minorHAnsi" w:hAnsiTheme="minorHAnsi"/>
          <w:sz w:val="22"/>
          <w:szCs w:val="22"/>
          <w:lang w:val="en-GB"/>
        </w:rPr>
        <w:t>cac:Country</w:t>
      </w:r>
      <w:proofErr w:type="spellEnd"/>
      <w:proofErr w:type="gram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</w:p>
    <w:p w14:paraId="7A3C55FD" w14:textId="6E7C2D76" w:rsidR="004A45C5" w:rsidRPr="005B2091" w:rsidRDefault="000A3322" w:rsidP="000A3322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proofErr w:type="gramStart"/>
      <w:r>
        <w:rPr>
          <w:rFonts w:asciiTheme="minorHAnsi" w:hAnsiTheme="minorHAnsi"/>
          <w:sz w:val="22"/>
          <w:szCs w:val="22"/>
          <w:lang w:val="en-GB"/>
        </w:rPr>
        <w:t>cbc:IdentificationCode</w:t>
      </w:r>
      <w:proofErr w:type="spellEnd"/>
      <w:proofErr w:type="gramEnd"/>
      <w:r w:rsidR="004A45C5" w:rsidRPr="005B2091">
        <w:rPr>
          <w:rFonts w:asciiTheme="minorHAnsi" w:hAnsiTheme="minorHAnsi"/>
          <w:sz w:val="22"/>
          <w:szCs w:val="22"/>
          <w:lang w:val="en-GB"/>
        </w:rPr>
        <w:t>&gt;PL&lt;/</w:t>
      </w:r>
      <w:proofErr w:type="spellStart"/>
      <w:r w:rsidR="004A45C5" w:rsidRPr="005B2091">
        <w:rPr>
          <w:rFonts w:asciiTheme="minorHAnsi" w:hAnsiTheme="minorHAnsi"/>
          <w:sz w:val="22"/>
          <w:szCs w:val="22"/>
          <w:lang w:val="en-GB"/>
        </w:rPr>
        <w:t>cbc:IdentificationCode</w:t>
      </w:r>
      <w:proofErr w:type="spellEnd"/>
      <w:r w:rsidR="004A45C5"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="00AE034E" w:rsidRPr="005B2091">
        <w:rPr>
          <w:highlight w:val="yellow"/>
          <w:lang w:val="en-GB"/>
        </w:rPr>
        <w:t>(7</w:t>
      </w:r>
      <w:r w:rsidR="004A45C5" w:rsidRPr="005B2091">
        <w:rPr>
          <w:highlight w:val="yellow"/>
          <w:lang w:val="en-GB"/>
        </w:rPr>
        <w:t>)</w:t>
      </w:r>
    </w:p>
    <w:p w14:paraId="77BBCF01" w14:textId="77777777" w:rsidR="004A45C5" w:rsidRPr="0007127D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07127D">
        <w:rPr>
          <w:rFonts w:asciiTheme="minorHAnsi" w:hAnsiTheme="minorHAnsi"/>
          <w:sz w:val="22"/>
          <w:szCs w:val="22"/>
        </w:rPr>
        <w:t>&lt;/</w:t>
      </w:r>
      <w:proofErr w:type="spellStart"/>
      <w:proofErr w:type="gramStart"/>
      <w:r w:rsidRPr="0007127D">
        <w:rPr>
          <w:rFonts w:asciiTheme="minorHAnsi" w:hAnsiTheme="minorHAnsi"/>
          <w:sz w:val="22"/>
          <w:szCs w:val="22"/>
        </w:rPr>
        <w:t>cac:Country</w:t>
      </w:r>
      <w:proofErr w:type="spellEnd"/>
      <w:proofErr w:type="gramEnd"/>
      <w:r w:rsidRPr="0007127D">
        <w:rPr>
          <w:rFonts w:asciiTheme="minorHAnsi" w:hAnsiTheme="minorHAnsi"/>
          <w:sz w:val="22"/>
          <w:szCs w:val="22"/>
        </w:rPr>
        <w:t>&gt;</w:t>
      </w:r>
    </w:p>
    <w:p w14:paraId="7B01628E" w14:textId="0F739CD9" w:rsidR="004A45C5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07127D">
        <w:rPr>
          <w:rFonts w:asciiTheme="minorHAnsi" w:hAnsiTheme="minorHAnsi"/>
          <w:sz w:val="22"/>
          <w:szCs w:val="22"/>
        </w:rPr>
        <w:tab/>
      </w:r>
      <w:r w:rsidRPr="0007127D">
        <w:rPr>
          <w:rFonts w:asciiTheme="minorHAnsi" w:hAnsiTheme="minorHAnsi"/>
          <w:sz w:val="22"/>
          <w:szCs w:val="22"/>
        </w:rPr>
        <w:tab/>
      </w:r>
      <w:r w:rsidRPr="00CB4080">
        <w:rPr>
          <w:rFonts w:asciiTheme="minorHAnsi" w:hAnsiTheme="minorHAnsi"/>
          <w:sz w:val="22"/>
          <w:szCs w:val="22"/>
        </w:rPr>
        <w:t>&lt;/</w:t>
      </w:r>
      <w:proofErr w:type="spellStart"/>
      <w:proofErr w:type="gramStart"/>
      <w:r w:rsidRPr="00CB4080">
        <w:rPr>
          <w:rFonts w:asciiTheme="minorHAnsi" w:hAnsiTheme="minorHAnsi"/>
          <w:sz w:val="22"/>
          <w:szCs w:val="22"/>
        </w:rPr>
        <w:t>cac:</w:t>
      </w:r>
      <w:r w:rsidR="002B5D40">
        <w:rPr>
          <w:rFonts w:asciiTheme="minorHAnsi" w:hAnsiTheme="minorHAnsi"/>
          <w:sz w:val="22"/>
          <w:szCs w:val="22"/>
        </w:rPr>
        <w:t>Postal</w:t>
      </w:r>
      <w:r w:rsidRPr="00CB4080">
        <w:rPr>
          <w:rFonts w:asciiTheme="minorHAnsi" w:hAnsiTheme="minorHAnsi"/>
          <w:sz w:val="22"/>
          <w:szCs w:val="22"/>
        </w:rPr>
        <w:t>Address</w:t>
      </w:r>
      <w:proofErr w:type="spellEnd"/>
      <w:proofErr w:type="gramEnd"/>
      <w:r w:rsidRPr="00CB4080">
        <w:rPr>
          <w:rFonts w:asciiTheme="minorHAnsi" w:hAnsiTheme="minorHAnsi"/>
          <w:sz w:val="22"/>
          <w:szCs w:val="22"/>
        </w:rPr>
        <w:t>&gt;</w:t>
      </w:r>
    </w:p>
    <w:p w14:paraId="7F2ED1E6" w14:textId="77777777" w:rsidR="004A45C5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42376F8C" w14:textId="77777777" w:rsidR="004A45C5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(1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ulicy</w:t>
      </w:r>
      <w:r w:rsidR="00AE034E">
        <w:rPr>
          <w:lang w:eastAsia="pl-PL"/>
        </w:rPr>
        <w:t xml:space="preserve"> cz.1</w:t>
      </w:r>
    </w:p>
    <w:p w14:paraId="63BF2599" w14:textId="77777777" w:rsidR="004A45C5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AE034E">
        <w:rPr>
          <w:lang w:eastAsia="pl-PL"/>
        </w:rPr>
        <w:t>nazwa ulicy cz.2</w:t>
      </w:r>
    </w:p>
    <w:p w14:paraId="37125352" w14:textId="77777777" w:rsidR="004A45C5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miejscowości</w:t>
      </w:r>
    </w:p>
    <w:p w14:paraId="55134A7A" w14:textId="77777777" w:rsidR="004A45C5" w:rsidRPr="00276268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kod pocztowy</w:t>
      </w:r>
    </w:p>
    <w:p w14:paraId="601D146B" w14:textId="77777777" w:rsidR="004A45C5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(5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regionu</w:t>
      </w:r>
    </w:p>
    <w:p w14:paraId="56A52E80" w14:textId="77777777" w:rsidR="004A45C5" w:rsidRDefault="004A45C5" w:rsidP="004A45C5">
      <w:pPr>
        <w:spacing w:after="0"/>
        <w:rPr>
          <w:lang w:eastAsia="pl-PL"/>
        </w:rPr>
      </w:pPr>
      <w:r>
        <w:rPr>
          <w:highlight w:val="yellow"/>
          <w:lang w:eastAsia="pl-PL"/>
        </w:rPr>
        <w:t>(6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AE034E">
        <w:rPr>
          <w:lang w:eastAsia="pl-PL"/>
        </w:rPr>
        <w:t>nazwa ulicy cz.3</w:t>
      </w:r>
    </w:p>
    <w:p w14:paraId="19F5D857" w14:textId="77777777" w:rsidR="00AE034E" w:rsidRDefault="00AE034E" w:rsidP="00AE034E">
      <w:pPr>
        <w:spacing w:after="0"/>
        <w:rPr>
          <w:lang w:eastAsia="pl-PL"/>
        </w:rPr>
      </w:pPr>
      <w:r>
        <w:rPr>
          <w:highlight w:val="yellow"/>
          <w:lang w:eastAsia="pl-PL"/>
        </w:rPr>
        <w:t>(7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kod kraju</w:t>
      </w:r>
    </w:p>
    <w:p w14:paraId="07795468" w14:textId="77777777" w:rsidR="00AE034E" w:rsidRDefault="00AE034E" w:rsidP="004A45C5">
      <w:pPr>
        <w:spacing w:after="0"/>
        <w:rPr>
          <w:lang w:eastAsia="pl-PL"/>
        </w:rPr>
      </w:pPr>
    </w:p>
    <w:p w14:paraId="54A7C23E" w14:textId="77777777" w:rsidR="004A45C5" w:rsidRPr="00CB4080" w:rsidRDefault="004A45C5" w:rsidP="00CE1B98">
      <w:pPr>
        <w:spacing w:after="60"/>
        <w:jc w:val="both"/>
        <w:rPr>
          <w:color w:val="2E74B5" w:themeColor="accent1" w:themeShade="BF"/>
        </w:rPr>
      </w:pPr>
    </w:p>
    <w:p w14:paraId="42D3A1A9" w14:textId="1578170A" w:rsidR="00CE1B98" w:rsidRDefault="00632E0D" w:rsidP="007D113F">
      <w:pPr>
        <w:pStyle w:val="Nagwek3"/>
      </w:pPr>
      <w:bookmarkStart w:id="13" w:name="_Toc501099018"/>
      <w:bookmarkStart w:id="14" w:name="_Toc530478911"/>
      <w:r>
        <w:t>Wystawca noty</w:t>
      </w:r>
      <w:r w:rsidR="00CE1B98" w:rsidRPr="00611AF6">
        <w:t xml:space="preserve"> (</w:t>
      </w:r>
      <w:proofErr w:type="spellStart"/>
      <w:r w:rsidR="00A542C2" w:rsidRPr="007D113F">
        <w:t>Accounting</w:t>
      </w:r>
      <w:r w:rsidR="00CE1B98" w:rsidRPr="00611AF6">
        <w:t>SupplierParty</w:t>
      </w:r>
      <w:proofErr w:type="spellEnd"/>
      <w:r w:rsidR="00CE1B98" w:rsidRPr="00611AF6">
        <w:t>)</w:t>
      </w:r>
      <w:bookmarkEnd w:id="13"/>
      <w:bookmarkEnd w:id="14"/>
    </w:p>
    <w:p w14:paraId="4BEDA1C4" w14:textId="03FF8CC2" w:rsidR="00A542C2" w:rsidRDefault="00936F45" w:rsidP="00A542C2">
      <w:pPr>
        <w:rPr>
          <w:lang w:eastAsia="pl-PL"/>
        </w:rPr>
      </w:pPr>
      <w:r>
        <w:rPr>
          <w:lang w:eastAsia="pl-PL"/>
        </w:rPr>
        <w:t>Wystawcą noty</w:t>
      </w:r>
      <w:r w:rsidR="0018614F">
        <w:rPr>
          <w:lang w:eastAsia="pl-PL"/>
        </w:rPr>
        <w:t xml:space="preserve"> jest </w:t>
      </w:r>
      <w:r w:rsidR="00727D48">
        <w:rPr>
          <w:lang w:eastAsia="pl-PL"/>
        </w:rPr>
        <w:t>uprawniony</w:t>
      </w:r>
      <w:r w:rsidR="00233EB4">
        <w:rPr>
          <w:lang w:eastAsia="pl-PL"/>
        </w:rPr>
        <w:t xml:space="preserve"> podmiot, który wystawia notę księgową</w:t>
      </w:r>
      <w:r>
        <w:rPr>
          <w:lang w:eastAsia="pl-PL"/>
        </w:rPr>
        <w:t>. Dane dotyczące Wystawcy noty</w:t>
      </w:r>
      <w:r w:rsidR="0018614F">
        <w:rPr>
          <w:lang w:eastAsia="pl-PL"/>
        </w:rPr>
        <w:t xml:space="preserve"> zawiera element </w:t>
      </w:r>
      <w:r w:rsidR="0018614F" w:rsidRPr="00CB4080">
        <w:t>„</w:t>
      </w:r>
      <w:proofErr w:type="spellStart"/>
      <w:proofErr w:type="gramStart"/>
      <w:r w:rsidR="00233EB4">
        <w:rPr>
          <w:lang w:eastAsia="pl-PL"/>
        </w:rPr>
        <w:t>cac:AccountingSupplierParty</w:t>
      </w:r>
      <w:proofErr w:type="spellEnd"/>
      <w:proofErr w:type="gramEnd"/>
      <w:r w:rsidR="00233EB4">
        <w:rPr>
          <w:lang w:eastAsia="pl-PL"/>
        </w:rPr>
        <w:t>”, którego implementacja może być następująca:</w:t>
      </w:r>
    </w:p>
    <w:p w14:paraId="7663C014" w14:textId="77777777" w:rsidR="006B21C9" w:rsidRPr="005B2091" w:rsidRDefault="006B21C9" w:rsidP="006B21C9">
      <w:pPr>
        <w:spacing w:after="0"/>
        <w:rPr>
          <w:lang w:val="en-GB" w:eastAsia="pl-PL"/>
        </w:rPr>
      </w:pPr>
      <w:r>
        <w:rPr>
          <w:lang w:eastAsia="pl-PL"/>
        </w:rPr>
        <w:tab/>
      </w:r>
      <w:r w:rsidRPr="005B2091">
        <w:rPr>
          <w:lang w:val="en-GB" w:eastAsia="pl-PL"/>
        </w:rPr>
        <w:t>&lt;</w:t>
      </w:r>
      <w:proofErr w:type="spellStart"/>
      <w:proofErr w:type="gramStart"/>
      <w:r w:rsidRPr="005B2091">
        <w:rPr>
          <w:lang w:val="en-GB" w:eastAsia="pl-PL"/>
        </w:rPr>
        <w:t>cac:AccountingSupplierParty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6BCCC456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lastRenderedPageBreak/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cac:Party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299507DC" w14:textId="6B4C96A8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cbc:EndpointID</w:t>
      </w:r>
      <w:proofErr w:type="spellEnd"/>
      <w:proofErr w:type="gramEnd"/>
      <w:r w:rsidRPr="005B2091">
        <w:rPr>
          <w:lang w:val="en-GB" w:eastAsia="pl-PL"/>
        </w:rPr>
        <w:t xml:space="preserve"> </w:t>
      </w:r>
      <w:proofErr w:type="spellStart"/>
      <w:r w:rsidRPr="005B2091">
        <w:rPr>
          <w:lang w:val="en-GB" w:eastAsia="pl-PL"/>
        </w:rPr>
        <w:t>schemeID</w:t>
      </w:r>
      <w:proofErr w:type="spellEnd"/>
      <w:r w:rsidRPr="005B2091">
        <w:rPr>
          <w:lang w:val="en-GB" w:eastAsia="pl-PL"/>
        </w:rPr>
        <w:t>="</w:t>
      </w:r>
      <w:r w:rsidR="00DE31C7" w:rsidRPr="005B2091">
        <w:rPr>
          <w:lang w:val="en-GB" w:eastAsia="pl-PL"/>
        </w:rPr>
        <w:t>0088</w:t>
      </w:r>
      <w:r w:rsidRPr="005B2091">
        <w:rPr>
          <w:lang w:val="en-GB" w:eastAsia="pl-PL"/>
        </w:rPr>
        <w:t xml:space="preserve">" </w:t>
      </w:r>
    </w:p>
    <w:p w14:paraId="555B5D0F" w14:textId="035217DA" w:rsidR="006B21C9" w:rsidRPr="005B2091" w:rsidRDefault="006B21C9" w:rsidP="006B21C9">
      <w:pPr>
        <w:spacing w:after="0"/>
        <w:ind w:left="2124" w:firstLine="708"/>
        <w:rPr>
          <w:lang w:val="en-GB" w:eastAsia="pl-PL"/>
        </w:rPr>
      </w:pPr>
      <w:r w:rsidRPr="005B2091">
        <w:rPr>
          <w:lang w:val="en-GB" w:eastAsia="pl-PL"/>
        </w:rPr>
        <w:t>&gt;</w:t>
      </w:r>
      <w:r w:rsidR="003650E5" w:rsidRPr="00F44B9E">
        <w:rPr>
          <w:lang w:val="en-US"/>
        </w:rPr>
        <w:t xml:space="preserve"> </w:t>
      </w:r>
      <w:r w:rsidR="003650E5" w:rsidRPr="003650E5">
        <w:rPr>
          <w:lang w:val="en-GB" w:eastAsia="pl-PL"/>
        </w:rPr>
        <w:t>7300072311114</w:t>
      </w:r>
      <w:r w:rsidRPr="005B2091">
        <w:rPr>
          <w:lang w:val="en-GB" w:eastAsia="pl-PL"/>
        </w:rPr>
        <w:t>&lt;/</w:t>
      </w:r>
      <w:proofErr w:type="spellStart"/>
      <w:proofErr w:type="gramStart"/>
      <w:r w:rsidRPr="005B2091">
        <w:rPr>
          <w:lang w:val="en-GB" w:eastAsia="pl-PL"/>
        </w:rPr>
        <w:t>cbc:EndpointID</w:t>
      </w:r>
      <w:proofErr w:type="spellEnd"/>
      <w:proofErr w:type="gramEnd"/>
      <w:r w:rsidRPr="005B2091">
        <w:rPr>
          <w:lang w:val="en-GB" w:eastAsia="pl-PL"/>
        </w:rPr>
        <w:t>&gt;</w:t>
      </w:r>
      <w:r w:rsidR="006E78FF" w:rsidRPr="005B2091">
        <w:rPr>
          <w:lang w:val="en-GB" w:eastAsia="pl-PL"/>
        </w:rPr>
        <w:t xml:space="preserve"> </w:t>
      </w:r>
      <w:r w:rsidR="006E78FF" w:rsidRPr="005B2091">
        <w:rPr>
          <w:highlight w:val="yellow"/>
          <w:lang w:val="en-GB" w:eastAsia="pl-PL"/>
        </w:rPr>
        <w:t>(1)</w:t>
      </w:r>
    </w:p>
    <w:p w14:paraId="2D0DF5FF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cac:PartyIdentification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0BA3008C" w14:textId="0997BC8A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cbc:ID</w:t>
      </w:r>
      <w:proofErr w:type="spellEnd"/>
      <w:r w:rsidR="00B26746">
        <w:rPr>
          <w:lang w:val="en-GB" w:eastAsia="pl-PL"/>
        </w:rPr>
        <w:t xml:space="preserve"> </w:t>
      </w:r>
      <w:proofErr w:type="spellStart"/>
      <w:r w:rsidR="004C4D2F">
        <w:rPr>
          <w:highlight w:val="lightGray"/>
          <w:lang w:val="en-GB"/>
        </w:rPr>
        <w:t>schemeID</w:t>
      </w:r>
      <w:proofErr w:type="spellEnd"/>
      <w:proofErr w:type="gramStart"/>
      <w:r w:rsidR="004C4D2F">
        <w:rPr>
          <w:highlight w:val="lightGray"/>
          <w:lang w:val="en-GB"/>
        </w:rPr>
        <w:t xml:space="preserve">=”   </w:t>
      </w:r>
      <w:proofErr w:type="gramEnd"/>
      <w:r w:rsidR="004C4D2F">
        <w:rPr>
          <w:highlight w:val="lightGray"/>
          <w:lang w:val="en-GB"/>
        </w:rPr>
        <w:t>“</w:t>
      </w:r>
      <w:r w:rsidR="00B26746">
        <w:rPr>
          <w:rStyle w:val="Odwoanieprzypisudolnego"/>
          <w:highlight w:val="lightGray"/>
          <w:lang w:val="en-GB"/>
        </w:rPr>
        <w:footnoteReference w:id="3"/>
      </w:r>
      <w:r w:rsidRPr="005B2091">
        <w:rPr>
          <w:lang w:val="en-GB" w:eastAsia="pl-PL"/>
        </w:rPr>
        <w:t>&gt;Supp123&lt;/</w:t>
      </w:r>
      <w:proofErr w:type="spellStart"/>
      <w:r w:rsidRPr="005B2091">
        <w:rPr>
          <w:lang w:val="en-GB" w:eastAsia="pl-PL"/>
        </w:rPr>
        <w:t>cbc:ID</w:t>
      </w:r>
      <w:proofErr w:type="spell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4376BB" w:rsidRPr="005B2091">
        <w:rPr>
          <w:highlight w:val="yellow"/>
          <w:lang w:val="en-GB" w:eastAsia="pl-PL"/>
        </w:rPr>
        <w:t>(2)</w:t>
      </w:r>
    </w:p>
    <w:p w14:paraId="0758A439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proofErr w:type="gramStart"/>
      <w:r w:rsidRPr="005B2091">
        <w:rPr>
          <w:lang w:val="en-GB" w:eastAsia="pl-PL"/>
        </w:rPr>
        <w:t>cac:PartyIdentification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6EA0DC5F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cac:PartyName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2C331529" w14:textId="0A8C7631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cbc:Name</w:t>
      </w:r>
      <w:proofErr w:type="spellEnd"/>
      <w:proofErr w:type="gramEnd"/>
      <w:r w:rsidRPr="005B2091">
        <w:rPr>
          <w:lang w:val="en-GB" w:eastAsia="pl-PL"/>
        </w:rPr>
        <w:t xml:space="preserve">&gt;Nazwa </w:t>
      </w:r>
      <w:proofErr w:type="spellStart"/>
      <w:r w:rsidR="00936F45">
        <w:rPr>
          <w:lang w:val="en-GB" w:eastAsia="pl-PL"/>
        </w:rPr>
        <w:t>wystawcy</w:t>
      </w:r>
      <w:proofErr w:type="spellEnd"/>
      <w:r w:rsidR="00936F45">
        <w:rPr>
          <w:lang w:val="en-GB" w:eastAsia="pl-PL"/>
        </w:rPr>
        <w:t xml:space="preserve"> </w:t>
      </w:r>
      <w:proofErr w:type="spellStart"/>
      <w:r w:rsidR="00936F45">
        <w:rPr>
          <w:lang w:val="en-GB" w:eastAsia="pl-PL"/>
        </w:rPr>
        <w:t>noty</w:t>
      </w:r>
      <w:proofErr w:type="spellEnd"/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cbc:Name</w:t>
      </w:r>
      <w:proofErr w:type="spell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4376BB" w:rsidRPr="005B2091">
        <w:rPr>
          <w:highlight w:val="yellow"/>
          <w:lang w:val="en-GB" w:eastAsia="pl-PL"/>
        </w:rPr>
        <w:t>(3)</w:t>
      </w:r>
    </w:p>
    <w:p w14:paraId="3EBF880E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proofErr w:type="gramStart"/>
      <w:r w:rsidRPr="005B2091">
        <w:rPr>
          <w:lang w:val="en-GB" w:eastAsia="pl-PL"/>
        </w:rPr>
        <w:t>cac:PartyName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54D369D6" w14:textId="77777777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cac:PostalAddress</w:t>
      </w:r>
      <w:proofErr w:type="spellEnd"/>
      <w:proofErr w:type="gram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4376BB" w:rsidRPr="005B2091">
        <w:rPr>
          <w:highlight w:val="yellow"/>
          <w:lang w:val="en-GB" w:eastAsia="pl-PL"/>
        </w:rPr>
        <w:t>(4)</w:t>
      </w:r>
    </w:p>
    <w:p w14:paraId="4D900E08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cbc:StreetName</w:t>
      </w:r>
      <w:proofErr w:type="spellEnd"/>
      <w:proofErr w:type="gramEnd"/>
      <w:r w:rsidRPr="005B2091">
        <w:rPr>
          <w:lang w:val="en-GB" w:eastAsia="pl-PL"/>
        </w:rPr>
        <w:t xml:space="preserve">&gt;Nazwa </w:t>
      </w:r>
      <w:proofErr w:type="spellStart"/>
      <w:r w:rsidRPr="005B2091">
        <w:rPr>
          <w:lang w:val="en-GB" w:eastAsia="pl-PL"/>
        </w:rPr>
        <w:t>ulicy</w:t>
      </w:r>
      <w:proofErr w:type="spellEnd"/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cbc:StreetName</w:t>
      </w:r>
      <w:proofErr w:type="spellEnd"/>
      <w:r w:rsidRPr="005B2091">
        <w:rPr>
          <w:lang w:val="en-GB" w:eastAsia="pl-PL"/>
        </w:rPr>
        <w:t>&gt;</w:t>
      </w:r>
    </w:p>
    <w:p w14:paraId="2A773A33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cbc:AdditionalStreetName</w:t>
      </w:r>
      <w:proofErr w:type="spellEnd"/>
      <w:proofErr w:type="gramEnd"/>
      <w:r w:rsidRPr="005B2091">
        <w:rPr>
          <w:lang w:val="en-GB" w:eastAsia="pl-PL"/>
        </w:rPr>
        <w:t>&gt;123/1&lt;/</w:t>
      </w:r>
      <w:proofErr w:type="spellStart"/>
      <w:r w:rsidRPr="005B2091">
        <w:rPr>
          <w:lang w:val="en-GB" w:eastAsia="pl-PL"/>
        </w:rPr>
        <w:t>cbc:AdditionalStreetName</w:t>
      </w:r>
      <w:proofErr w:type="spellEnd"/>
      <w:r w:rsidRPr="005B2091">
        <w:rPr>
          <w:lang w:val="en-GB" w:eastAsia="pl-PL"/>
        </w:rPr>
        <w:t>&gt;</w:t>
      </w:r>
    </w:p>
    <w:p w14:paraId="3B008295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cbc:CityName</w:t>
      </w:r>
      <w:proofErr w:type="spellEnd"/>
      <w:proofErr w:type="gramEnd"/>
      <w:r w:rsidRPr="005B2091">
        <w:rPr>
          <w:lang w:val="en-GB" w:eastAsia="pl-PL"/>
        </w:rPr>
        <w:t xml:space="preserve">&gt;Nazwa </w:t>
      </w:r>
      <w:proofErr w:type="spellStart"/>
      <w:r w:rsidRPr="005B2091">
        <w:rPr>
          <w:lang w:val="en-GB" w:eastAsia="pl-PL"/>
        </w:rPr>
        <w:t>miejscowości</w:t>
      </w:r>
      <w:proofErr w:type="spellEnd"/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cbc:CityName</w:t>
      </w:r>
      <w:proofErr w:type="spellEnd"/>
      <w:r w:rsidRPr="005B2091">
        <w:rPr>
          <w:lang w:val="en-GB" w:eastAsia="pl-PL"/>
        </w:rPr>
        <w:t>&gt;</w:t>
      </w:r>
    </w:p>
    <w:p w14:paraId="1D9E4F9E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cbc:PostalZone</w:t>
      </w:r>
      <w:proofErr w:type="spellEnd"/>
      <w:proofErr w:type="gramEnd"/>
      <w:r w:rsidRPr="005B2091">
        <w:rPr>
          <w:lang w:val="en-GB" w:eastAsia="pl-PL"/>
        </w:rPr>
        <w:t>&gt;54321&lt;/</w:t>
      </w:r>
      <w:proofErr w:type="spellStart"/>
      <w:r w:rsidRPr="005B2091">
        <w:rPr>
          <w:lang w:val="en-GB" w:eastAsia="pl-PL"/>
        </w:rPr>
        <w:t>cbc:PostalZone</w:t>
      </w:r>
      <w:proofErr w:type="spellEnd"/>
      <w:r w:rsidRPr="005B2091">
        <w:rPr>
          <w:lang w:val="en-GB" w:eastAsia="pl-PL"/>
        </w:rPr>
        <w:t>&gt;</w:t>
      </w:r>
    </w:p>
    <w:p w14:paraId="5D6130CC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cbc:CountrySubentity</w:t>
      </w:r>
      <w:proofErr w:type="spellEnd"/>
      <w:proofErr w:type="gramEnd"/>
      <w:r w:rsidRPr="005B2091">
        <w:rPr>
          <w:lang w:val="en-GB" w:eastAsia="pl-PL"/>
        </w:rPr>
        <w:t>&gt;Region&lt;/</w:t>
      </w:r>
      <w:proofErr w:type="spellStart"/>
      <w:r w:rsidRPr="005B2091">
        <w:rPr>
          <w:lang w:val="en-GB" w:eastAsia="pl-PL"/>
        </w:rPr>
        <w:t>cbc:CountrySubentity</w:t>
      </w:r>
      <w:proofErr w:type="spellEnd"/>
      <w:r w:rsidRPr="005B2091">
        <w:rPr>
          <w:lang w:val="en-GB" w:eastAsia="pl-PL"/>
        </w:rPr>
        <w:t>&gt;</w:t>
      </w:r>
    </w:p>
    <w:p w14:paraId="7499D820" w14:textId="77777777" w:rsidR="006E78FF" w:rsidRPr="005B2091" w:rsidRDefault="006E78FF" w:rsidP="006E78FF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cac:AddressLine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4D05318B" w14:textId="70D106CD" w:rsidR="006E78FF" w:rsidRPr="005B2091" w:rsidRDefault="006E78FF" w:rsidP="006E78FF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cbc:Line</w:t>
      </w:r>
      <w:proofErr w:type="spellEnd"/>
      <w:proofErr w:type="gramEnd"/>
      <w:r w:rsidRPr="005B2091">
        <w:rPr>
          <w:lang w:val="en-GB" w:eastAsia="pl-PL"/>
        </w:rPr>
        <w:t>&gt;</w:t>
      </w:r>
      <w:proofErr w:type="spellStart"/>
      <w:r w:rsidR="000A3322">
        <w:rPr>
          <w:lang w:val="en-GB" w:eastAsia="pl-PL"/>
        </w:rPr>
        <w:t>Poziom</w:t>
      </w:r>
      <w:proofErr w:type="spellEnd"/>
      <w:r w:rsidR="000A3322">
        <w:rPr>
          <w:lang w:val="en-GB" w:eastAsia="pl-PL"/>
        </w:rPr>
        <w:t xml:space="preserve"> C</w:t>
      </w:r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cbc:Line</w:t>
      </w:r>
      <w:proofErr w:type="spellEnd"/>
      <w:r w:rsidRPr="005B2091">
        <w:rPr>
          <w:lang w:val="en-GB" w:eastAsia="pl-PL"/>
        </w:rPr>
        <w:t>&gt;</w:t>
      </w:r>
    </w:p>
    <w:p w14:paraId="5B4A8D51" w14:textId="77777777" w:rsidR="006E78FF" w:rsidRPr="005B2091" w:rsidRDefault="006E78FF" w:rsidP="006E78FF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proofErr w:type="gramStart"/>
      <w:r w:rsidRPr="005B2091">
        <w:rPr>
          <w:lang w:val="en-GB" w:eastAsia="pl-PL"/>
        </w:rPr>
        <w:t>cac:AddressLine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561C44E0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cac:Country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166A04F2" w14:textId="6ECC0B31" w:rsidR="006B21C9" w:rsidRPr="005B2091" w:rsidRDefault="006B21C9" w:rsidP="000A3322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cbc:Identifica</w:t>
      </w:r>
      <w:r w:rsidR="000A3322">
        <w:rPr>
          <w:lang w:val="en-GB" w:eastAsia="pl-PL"/>
        </w:rPr>
        <w:t>tionCode</w:t>
      </w:r>
      <w:proofErr w:type="spellEnd"/>
      <w:proofErr w:type="gramEnd"/>
      <w:r w:rsidRPr="005B2091">
        <w:rPr>
          <w:lang w:val="en-GB" w:eastAsia="pl-PL"/>
        </w:rPr>
        <w:t>&gt;PL&lt;/</w:t>
      </w:r>
      <w:proofErr w:type="spellStart"/>
      <w:r w:rsidRPr="005B2091">
        <w:rPr>
          <w:lang w:val="en-GB" w:eastAsia="pl-PL"/>
        </w:rPr>
        <w:t>cbc:IdentificationCode</w:t>
      </w:r>
      <w:proofErr w:type="spellEnd"/>
      <w:r w:rsidRPr="005B2091">
        <w:rPr>
          <w:lang w:val="en-GB" w:eastAsia="pl-PL"/>
        </w:rPr>
        <w:t>&gt;</w:t>
      </w:r>
    </w:p>
    <w:p w14:paraId="7C4C8277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proofErr w:type="gramStart"/>
      <w:r w:rsidRPr="005B2091">
        <w:rPr>
          <w:lang w:val="en-GB" w:eastAsia="pl-PL"/>
        </w:rPr>
        <w:t>cac:Country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1E36052C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proofErr w:type="gramStart"/>
      <w:r w:rsidRPr="005B2091">
        <w:rPr>
          <w:lang w:val="en-GB" w:eastAsia="pl-PL"/>
        </w:rPr>
        <w:t>cac:PostalAddress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197118DE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cac:PartyTaxScheme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22D3B2C0" w14:textId="2F13595C" w:rsidR="006B21C9" w:rsidRPr="005B2091" w:rsidRDefault="0015370A" w:rsidP="0015370A">
      <w:pPr>
        <w:spacing w:after="0"/>
        <w:ind w:left="2835"/>
        <w:rPr>
          <w:lang w:val="en-GB" w:eastAsia="pl-PL"/>
        </w:rPr>
      </w:pPr>
      <w:r>
        <w:rPr>
          <w:lang w:val="en-GB" w:eastAsia="pl-PL"/>
        </w:rPr>
        <w:t>&lt;</w:t>
      </w:r>
      <w:proofErr w:type="spellStart"/>
      <w:proofErr w:type="gramStart"/>
      <w:r>
        <w:rPr>
          <w:lang w:val="en-GB" w:eastAsia="pl-PL"/>
        </w:rPr>
        <w:t>cbc:CompanyID</w:t>
      </w:r>
      <w:proofErr w:type="spellEnd"/>
      <w:proofErr w:type="gramEnd"/>
      <w:r w:rsidR="006B21C9" w:rsidRPr="005B2091">
        <w:rPr>
          <w:lang w:val="en-GB" w:eastAsia="pl-PL"/>
        </w:rPr>
        <w:t>&gt;1234567890&lt;/</w:t>
      </w:r>
      <w:proofErr w:type="spellStart"/>
      <w:r w:rsidR="006B21C9" w:rsidRPr="005B2091">
        <w:rPr>
          <w:lang w:val="en-GB" w:eastAsia="pl-PL"/>
        </w:rPr>
        <w:t>cbc:CompanyID</w:t>
      </w:r>
      <w:proofErr w:type="spellEnd"/>
      <w:r w:rsidR="006B21C9" w:rsidRPr="005B2091">
        <w:rPr>
          <w:lang w:val="en-GB" w:eastAsia="pl-PL"/>
        </w:rPr>
        <w:t>&gt;</w:t>
      </w:r>
      <w:r w:rsidR="004376BB" w:rsidRPr="005B2091">
        <w:rPr>
          <w:highlight w:val="yellow"/>
          <w:lang w:val="en-GB" w:eastAsia="pl-PL"/>
        </w:rPr>
        <w:t>(5)</w:t>
      </w:r>
    </w:p>
    <w:p w14:paraId="2E7D28C6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cac:TaxScheme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1291F02D" w14:textId="77777777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cbc:ID</w:t>
      </w:r>
      <w:proofErr w:type="spellEnd"/>
      <w:r w:rsidRPr="005B2091">
        <w:rPr>
          <w:lang w:val="en-GB" w:eastAsia="pl-PL"/>
        </w:rPr>
        <w:t>&gt;VAT&lt;/</w:t>
      </w:r>
      <w:proofErr w:type="spellStart"/>
      <w:r w:rsidRPr="005B2091">
        <w:rPr>
          <w:lang w:val="en-GB" w:eastAsia="pl-PL"/>
        </w:rPr>
        <w:t>cbc:ID</w:t>
      </w:r>
      <w:proofErr w:type="spell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6E78FF" w:rsidRPr="005B2091">
        <w:rPr>
          <w:highlight w:val="yellow"/>
          <w:lang w:val="en-GB" w:eastAsia="pl-PL"/>
        </w:rPr>
        <w:t>(6</w:t>
      </w:r>
      <w:r w:rsidR="004376BB" w:rsidRPr="005B2091">
        <w:rPr>
          <w:highlight w:val="yellow"/>
          <w:lang w:val="en-GB" w:eastAsia="pl-PL"/>
        </w:rPr>
        <w:t>)</w:t>
      </w:r>
    </w:p>
    <w:p w14:paraId="03B7A353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proofErr w:type="gramStart"/>
      <w:r w:rsidRPr="005B2091">
        <w:rPr>
          <w:lang w:val="en-GB" w:eastAsia="pl-PL"/>
        </w:rPr>
        <w:t>cac:TaxScheme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37016ABD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proofErr w:type="gramStart"/>
      <w:r w:rsidRPr="005B2091">
        <w:rPr>
          <w:lang w:val="en-GB" w:eastAsia="pl-PL"/>
        </w:rPr>
        <w:t>cac:PartyTaxScheme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4C68A85B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cac:PartyLegalEntity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660F80C6" w14:textId="77777777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cbc:RegistrationName</w:t>
      </w:r>
      <w:proofErr w:type="spellEnd"/>
      <w:proofErr w:type="gramEnd"/>
      <w:r w:rsidRPr="005B2091">
        <w:rPr>
          <w:lang w:val="en-GB" w:eastAsia="pl-PL"/>
        </w:rPr>
        <w:t xml:space="preserve">&gt;Nazwa </w:t>
      </w:r>
      <w:proofErr w:type="spellStart"/>
      <w:r w:rsidRPr="005B2091">
        <w:rPr>
          <w:lang w:val="en-GB" w:eastAsia="pl-PL"/>
        </w:rPr>
        <w:t>firmy</w:t>
      </w:r>
      <w:proofErr w:type="spellEnd"/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cbc:RegistrationName</w:t>
      </w:r>
      <w:proofErr w:type="spell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6E78FF" w:rsidRPr="005B2091">
        <w:rPr>
          <w:highlight w:val="yellow"/>
          <w:lang w:val="en-GB" w:eastAsia="pl-PL"/>
        </w:rPr>
        <w:t>(7</w:t>
      </w:r>
      <w:r w:rsidR="004376BB" w:rsidRPr="005B2091">
        <w:rPr>
          <w:highlight w:val="yellow"/>
          <w:lang w:val="en-GB" w:eastAsia="pl-PL"/>
        </w:rPr>
        <w:t>)</w:t>
      </w:r>
    </w:p>
    <w:p w14:paraId="6780BFDF" w14:textId="2E874658" w:rsidR="00B26746" w:rsidRPr="00E96CF4" w:rsidRDefault="006B21C9" w:rsidP="0015370A">
      <w:pPr>
        <w:spacing w:after="0"/>
        <w:rPr>
          <w:vertAlign w:val="superscript"/>
          <w:lang w:val="en-GB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  <w:t>&lt;</w:t>
      </w:r>
      <w:proofErr w:type="spellStart"/>
      <w:proofErr w:type="gramStart"/>
      <w:r w:rsidRPr="005B2091">
        <w:rPr>
          <w:rFonts w:cstheme="minorHAnsi"/>
          <w:lang w:val="en-GB" w:eastAsia="pl-PL"/>
        </w:rPr>
        <w:t>cbc:CompanyID</w:t>
      </w:r>
      <w:proofErr w:type="spellEnd"/>
      <w:proofErr w:type="gramEnd"/>
      <w:r w:rsidR="00B26746">
        <w:rPr>
          <w:rFonts w:cstheme="minorHAnsi"/>
          <w:lang w:val="en-GB" w:eastAsia="pl-PL"/>
        </w:rPr>
        <w:t xml:space="preserve"> </w:t>
      </w:r>
      <w:proofErr w:type="spellStart"/>
      <w:r w:rsidR="00B26746" w:rsidRPr="007C4D31">
        <w:rPr>
          <w:highlight w:val="lightGray"/>
          <w:lang w:val="en-GB"/>
        </w:rPr>
        <w:t>schemeID</w:t>
      </w:r>
      <w:proofErr w:type="spellEnd"/>
      <w:r w:rsidR="00B26746" w:rsidRPr="007C4D31">
        <w:rPr>
          <w:highlight w:val="lightGray"/>
          <w:lang w:val="en-GB"/>
        </w:rPr>
        <w:t>=”   “</w:t>
      </w:r>
      <w:r w:rsidR="00E96CF4">
        <w:rPr>
          <w:vertAlign w:val="superscript"/>
          <w:lang w:val="en-GB"/>
        </w:rPr>
        <w:t>3</w:t>
      </w:r>
    </w:p>
    <w:p w14:paraId="619AF379" w14:textId="4C15483A" w:rsidR="006B21C9" w:rsidRPr="005B2091" w:rsidRDefault="006B21C9" w:rsidP="00B26746">
      <w:pPr>
        <w:spacing w:after="0"/>
        <w:ind w:left="2832" w:firstLine="708"/>
        <w:rPr>
          <w:rFonts w:cstheme="minorHAnsi"/>
          <w:lang w:val="en-GB" w:eastAsia="pl-PL"/>
        </w:rPr>
      </w:pPr>
      <w:r w:rsidRPr="005B2091">
        <w:rPr>
          <w:rFonts w:cstheme="minorHAnsi"/>
          <w:lang w:val="en-GB" w:eastAsia="pl-PL"/>
        </w:rPr>
        <w:t>&gt;5402697509&lt;/</w:t>
      </w:r>
      <w:proofErr w:type="spellStart"/>
      <w:proofErr w:type="gramStart"/>
      <w:r w:rsidRPr="005B2091">
        <w:rPr>
          <w:rFonts w:cstheme="minorHAnsi"/>
          <w:lang w:val="en-GB" w:eastAsia="pl-PL"/>
        </w:rPr>
        <w:t>cbc:CompanyID</w:t>
      </w:r>
      <w:proofErr w:type="spellEnd"/>
      <w:proofErr w:type="gramEnd"/>
      <w:r w:rsidRPr="005B2091">
        <w:rPr>
          <w:rFonts w:cstheme="minorHAnsi"/>
          <w:lang w:val="en-GB" w:eastAsia="pl-PL"/>
        </w:rPr>
        <w:t>&gt;</w:t>
      </w:r>
      <w:r w:rsidR="006E78FF" w:rsidRPr="005B2091">
        <w:rPr>
          <w:rFonts w:cstheme="minorHAnsi"/>
          <w:highlight w:val="yellow"/>
          <w:lang w:val="en-GB" w:eastAsia="pl-PL"/>
        </w:rPr>
        <w:t>(8</w:t>
      </w:r>
      <w:r w:rsidR="004376BB" w:rsidRPr="005B2091">
        <w:rPr>
          <w:rFonts w:cstheme="minorHAnsi"/>
          <w:highlight w:val="yellow"/>
          <w:lang w:val="en-GB" w:eastAsia="pl-PL"/>
        </w:rPr>
        <w:t>)</w:t>
      </w:r>
    </w:p>
    <w:p w14:paraId="107B4918" w14:textId="01A78C47" w:rsidR="006E78FF" w:rsidRPr="005B2091" w:rsidRDefault="006E78FF" w:rsidP="00E96CF4">
      <w:pPr>
        <w:spacing w:after="0"/>
        <w:ind w:right="-144"/>
        <w:rPr>
          <w:rFonts w:cstheme="minorHAnsi"/>
          <w:lang w:val="en-GB" w:eastAsia="pl-PL"/>
        </w:rPr>
      </w:pP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highlight w:val="white"/>
          <w:lang w:val="en-GB"/>
        </w:rPr>
        <w:t>&lt;</w:t>
      </w:r>
      <w:proofErr w:type="spellStart"/>
      <w:proofErr w:type="gramStart"/>
      <w:r w:rsidRPr="005B2091">
        <w:rPr>
          <w:rFonts w:cstheme="minorHAnsi"/>
          <w:highlight w:val="white"/>
          <w:lang w:val="en-GB"/>
        </w:rPr>
        <w:t>cbc:CompanyLegalForm</w:t>
      </w:r>
      <w:proofErr w:type="spellEnd"/>
      <w:proofErr w:type="gramEnd"/>
      <w:r w:rsidRPr="005B2091">
        <w:rPr>
          <w:rFonts w:cstheme="minorHAnsi"/>
          <w:highlight w:val="white"/>
          <w:lang w:val="en-GB"/>
        </w:rPr>
        <w:t>&gt;</w:t>
      </w:r>
      <w:proofErr w:type="spellStart"/>
      <w:r w:rsidR="00E96CF4">
        <w:rPr>
          <w:rFonts w:cstheme="minorHAnsi"/>
          <w:highlight w:val="white"/>
          <w:lang w:val="en-GB"/>
        </w:rPr>
        <w:t>spółka</w:t>
      </w:r>
      <w:proofErr w:type="spellEnd"/>
      <w:r w:rsidR="00E96CF4">
        <w:rPr>
          <w:rFonts w:cstheme="minorHAnsi"/>
          <w:highlight w:val="white"/>
          <w:lang w:val="en-GB"/>
        </w:rPr>
        <w:t xml:space="preserve"> </w:t>
      </w:r>
      <w:proofErr w:type="spellStart"/>
      <w:r w:rsidR="00E96CF4">
        <w:rPr>
          <w:rFonts w:cstheme="minorHAnsi"/>
          <w:highlight w:val="white"/>
          <w:lang w:val="en-GB"/>
        </w:rPr>
        <w:t>jawna</w:t>
      </w:r>
      <w:proofErr w:type="spellEnd"/>
      <w:r w:rsidRPr="005B2091">
        <w:rPr>
          <w:rFonts w:cstheme="minorHAnsi"/>
          <w:highlight w:val="white"/>
          <w:lang w:val="en-GB"/>
        </w:rPr>
        <w:t>&lt;/</w:t>
      </w:r>
      <w:proofErr w:type="spellStart"/>
      <w:r w:rsidRPr="005B2091">
        <w:rPr>
          <w:rFonts w:cstheme="minorHAnsi"/>
          <w:highlight w:val="white"/>
          <w:lang w:val="en-GB"/>
        </w:rPr>
        <w:t>cbc:CompanyLegalForm</w:t>
      </w:r>
      <w:proofErr w:type="spellEnd"/>
      <w:r w:rsidRPr="005B2091">
        <w:rPr>
          <w:rFonts w:cstheme="minorHAnsi"/>
          <w:highlight w:val="white"/>
          <w:lang w:val="en-GB"/>
        </w:rPr>
        <w:t>&gt;</w:t>
      </w:r>
      <w:r w:rsidRPr="005B2091">
        <w:rPr>
          <w:rFonts w:cstheme="minorHAnsi"/>
          <w:lang w:val="en-GB"/>
        </w:rPr>
        <w:t xml:space="preserve"> </w:t>
      </w:r>
      <w:r w:rsidRPr="005B2091">
        <w:rPr>
          <w:rFonts w:cstheme="minorHAnsi"/>
          <w:highlight w:val="yellow"/>
          <w:lang w:val="en-GB" w:eastAsia="pl-PL"/>
        </w:rPr>
        <w:t>(9)</w:t>
      </w:r>
    </w:p>
    <w:p w14:paraId="64AFD2EA" w14:textId="77777777" w:rsidR="006B21C9" w:rsidRPr="005B2091" w:rsidRDefault="006B21C9" w:rsidP="00E96CF4">
      <w:pPr>
        <w:spacing w:after="0"/>
        <w:ind w:right="-286"/>
        <w:rPr>
          <w:lang w:val="en-GB" w:eastAsia="pl-PL"/>
        </w:rPr>
      </w:pP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</w:r>
      <w:r w:rsidRPr="005B2091">
        <w:rPr>
          <w:lang w:val="en-GB" w:eastAsia="pl-PL"/>
        </w:rPr>
        <w:t>&lt;/</w:t>
      </w:r>
      <w:proofErr w:type="spellStart"/>
      <w:proofErr w:type="gramStart"/>
      <w:r w:rsidRPr="005B2091">
        <w:rPr>
          <w:lang w:val="en-GB" w:eastAsia="pl-PL"/>
        </w:rPr>
        <w:t>cac:PartyLegalEntity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483B59DC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cac:Contact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27F33A9E" w14:textId="77777777" w:rsidR="006B21C9" w:rsidRPr="0007127D" w:rsidRDefault="006B21C9" w:rsidP="004376BB">
      <w:pPr>
        <w:spacing w:after="0"/>
        <w:rPr>
          <w:lang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07127D">
        <w:rPr>
          <w:lang w:eastAsia="pl-PL"/>
        </w:rPr>
        <w:t>&lt;</w:t>
      </w:r>
      <w:proofErr w:type="spellStart"/>
      <w:proofErr w:type="gramStart"/>
      <w:r w:rsidRPr="0007127D">
        <w:rPr>
          <w:lang w:eastAsia="pl-PL"/>
        </w:rPr>
        <w:t>cbc:Name</w:t>
      </w:r>
      <w:proofErr w:type="spellEnd"/>
      <w:proofErr w:type="gramEnd"/>
      <w:r w:rsidRPr="0007127D">
        <w:rPr>
          <w:lang w:eastAsia="pl-PL"/>
        </w:rPr>
        <w:t>&gt;Imię Nazwisko&lt;/</w:t>
      </w:r>
      <w:proofErr w:type="spellStart"/>
      <w:r w:rsidRPr="0007127D">
        <w:rPr>
          <w:lang w:eastAsia="pl-PL"/>
        </w:rPr>
        <w:t>cbc:Name</w:t>
      </w:r>
      <w:proofErr w:type="spellEnd"/>
      <w:r w:rsidRPr="0007127D">
        <w:rPr>
          <w:lang w:eastAsia="pl-PL"/>
        </w:rPr>
        <w:t>&gt;</w:t>
      </w:r>
      <w:r w:rsidR="004376BB" w:rsidRPr="0007127D">
        <w:rPr>
          <w:lang w:eastAsia="pl-PL"/>
        </w:rPr>
        <w:t xml:space="preserve"> </w:t>
      </w:r>
      <w:r w:rsidR="004376BB" w:rsidRPr="0007127D">
        <w:rPr>
          <w:highlight w:val="yellow"/>
          <w:lang w:eastAsia="pl-PL"/>
        </w:rPr>
        <w:t>(1</w:t>
      </w:r>
      <w:r w:rsidR="00B37CC5" w:rsidRPr="0007127D">
        <w:rPr>
          <w:highlight w:val="yellow"/>
          <w:lang w:eastAsia="pl-PL"/>
        </w:rPr>
        <w:t>0</w:t>
      </w:r>
      <w:r w:rsidR="004376BB" w:rsidRPr="0007127D">
        <w:rPr>
          <w:highlight w:val="yellow"/>
          <w:lang w:eastAsia="pl-PL"/>
        </w:rPr>
        <w:t>)</w:t>
      </w:r>
    </w:p>
    <w:p w14:paraId="391C963E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07127D">
        <w:rPr>
          <w:lang w:eastAsia="pl-PL"/>
        </w:rPr>
        <w:tab/>
      </w:r>
      <w:r w:rsidRPr="0007127D">
        <w:rPr>
          <w:lang w:eastAsia="pl-PL"/>
        </w:rPr>
        <w:tab/>
      </w:r>
      <w:r w:rsidRPr="0007127D">
        <w:rPr>
          <w:lang w:eastAsia="pl-PL"/>
        </w:rPr>
        <w:tab/>
      </w:r>
      <w:r w:rsidRPr="0007127D">
        <w:rPr>
          <w:lang w:eastAsia="pl-PL"/>
        </w:rPr>
        <w:tab/>
      </w:r>
      <w:r w:rsidRPr="005B2091">
        <w:rPr>
          <w:lang w:val="en-GB" w:eastAsia="pl-PL"/>
        </w:rPr>
        <w:t>&lt;</w:t>
      </w:r>
      <w:proofErr w:type="spellStart"/>
      <w:proofErr w:type="gramStart"/>
      <w:r w:rsidRPr="005B2091">
        <w:rPr>
          <w:lang w:val="en-GB" w:eastAsia="pl-PL"/>
        </w:rPr>
        <w:t>cbc:Telephone</w:t>
      </w:r>
      <w:proofErr w:type="spellEnd"/>
      <w:proofErr w:type="gramEnd"/>
      <w:r w:rsidRPr="005B2091">
        <w:rPr>
          <w:lang w:val="en-GB" w:eastAsia="pl-PL"/>
        </w:rPr>
        <w:t>&gt;614621230&lt;/</w:t>
      </w:r>
      <w:proofErr w:type="spellStart"/>
      <w:r w:rsidRPr="005B2091">
        <w:rPr>
          <w:lang w:val="en-GB" w:eastAsia="pl-PL"/>
        </w:rPr>
        <w:t>cbc:Telephone</w:t>
      </w:r>
      <w:proofErr w:type="spell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4376BB" w:rsidRPr="005B2091">
        <w:rPr>
          <w:highlight w:val="yellow"/>
          <w:lang w:val="en-GB" w:eastAsia="pl-PL"/>
        </w:rPr>
        <w:t>(1</w:t>
      </w:r>
      <w:r w:rsidR="00B37CC5" w:rsidRPr="005B2091">
        <w:rPr>
          <w:highlight w:val="yellow"/>
          <w:lang w:val="en-GB" w:eastAsia="pl-PL"/>
        </w:rPr>
        <w:t>1</w:t>
      </w:r>
      <w:r w:rsidR="004376BB" w:rsidRPr="005B2091">
        <w:rPr>
          <w:highlight w:val="yellow"/>
          <w:lang w:val="en-GB" w:eastAsia="pl-PL"/>
        </w:rPr>
        <w:t>)</w:t>
      </w:r>
      <w:r w:rsidRPr="005B2091">
        <w:rPr>
          <w:lang w:val="en-GB" w:eastAsia="pl-PL"/>
        </w:rPr>
        <w:tab/>
      </w:r>
      <w:r w:rsidR="004376BB" w:rsidRPr="005B2091">
        <w:rPr>
          <w:lang w:val="en-GB" w:eastAsia="pl-PL"/>
        </w:rPr>
        <w:t xml:space="preserve"> </w:t>
      </w:r>
    </w:p>
    <w:p w14:paraId="18BC9002" w14:textId="52E97E9B" w:rsidR="006B21C9" w:rsidRPr="005B2091" w:rsidRDefault="006B21C9" w:rsidP="00E96CF4">
      <w:pPr>
        <w:spacing w:after="0"/>
        <w:ind w:right="-428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proofErr w:type="gramStart"/>
      <w:r w:rsidRPr="005B2091">
        <w:rPr>
          <w:lang w:val="en-GB" w:eastAsia="pl-PL"/>
        </w:rPr>
        <w:t>cbc:ElectronicMail</w:t>
      </w:r>
      <w:proofErr w:type="spellEnd"/>
      <w:proofErr w:type="gramEnd"/>
      <w:r w:rsidRPr="005B2091">
        <w:rPr>
          <w:lang w:val="en-GB" w:eastAsia="pl-PL"/>
        </w:rPr>
        <w:t>&gt;</w:t>
      </w:r>
      <w:proofErr w:type="spellStart"/>
      <w:r w:rsidR="004376BB" w:rsidRPr="005B2091">
        <w:rPr>
          <w:lang w:val="en-GB" w:eastAsia="pl-PL"/>
        </w:rPr>
        <w:t>aaaaa@</w:t>
      </w:r>
      <w:r w:rsidR="00632E0D">
        <w:rPr>
          <w:lang w:val="en-GB" w:eastAsia="pl-PL"/>
        </w:rPr>
        <w:t>Wystawca</w:t>
      </w:r>
      <w:proofErr w:type="spellEnd"/>
      <w:r w:rsidR="00632E0D">
        <w:rPr>
          <w:lang w:val="en-GB" w:eastAsia="pl-PL"/>
        </w:rPr>
        <w:t xml:space="preserve"> noty</w:t>
      </w:r>
      <w:r w:rsidR="004376BB" w:rsidRPr="005B2091">
        <w:rPr>
          <w:lang w:val="en-GB" w:eastAsia="pl-PL"/>
        </w:rPr>
        <w:t>.eu&lt;/</w:t>
      </w:r>
      <w:proofErr w:type="spellStart"/>
      <w:r w:rsidR="004376BB" w:rsidRPr="005B2091">
        <w:rPr>
          <w:lang w:val="en-GB" w:eastAsia="pl-PL"/>
        </w:rPr>
        <w:t>cbc:ElectronicMail</w:t>
      </w:r>
      <w:proofErr w:type="spellEnd"/>
      <w:r w:rsidR="00CE3FB6"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4376BB" w:rsidRPr="005B2091">
        <w:rPr>
          <w:highlight w:val="yellow"/>
          <w:lang w:val="en-GB" w:eastAsia="pl-PL"/>
        </w:rPr>
        <w:t>(1</w:t>
      </w:r>
      <w:r w:rsidR="00B37CC5" w:rsidRPr="005B2091">
        <w:rPr>
          <w:highlight w:val="yellow"/>
          <w:lang w:val="en-GB" w:eastAsia="pl-PL"/>
        </w:rPr>
        <w:t>2</w:t>
      </w:r>
      <w:r w:rsidR="004376BB" w:rsidRPr="005B2091">
        <w:rPr>
          <w:highlight w:val="yellow"/>
          <w:lang w:val="en-GB" w:eastAsia="pl-PL"/>
        </w:rPr>
        <w:t>)</w:t>
      </w:r>
    </w:p>
    <w:p w14:paraId="14ED5B25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proofErr w:type="gramStart"/>
      <w:r w:rsidRPr="005B2091">
        <w:rPr>
          <w:lang w:val="en-GB" w:eastAsia="pl-PL"/>
        </w:rPr>
        <w:t>cac:Contact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70CE59AE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proofErr w:type="gramStart"/>
      <w:r w:rsidRPr="005B2091">
        <w:rPr>
          <w:lang w:val="en-GB" w:eastAsia="pl-PL"/>
        </w:rPr>
        <w:t>cac:Party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37534DBD" w14:textId="77777777" w:rsidR="00A542C2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  <w:t>&lt;/</w:t>
      </w:r>
      <w:proofErr w:type="spellStart"/>
      <w:proofErr w:type="gramStart"/>
      <w:r w:rsidRPr="005B2091">
        <w:rPr>
          <w:lang w:val="en-GB" w:eastAsia="pl-PL"/>
        </w:rPr>
        <w:t>cac:AccountingSupplierParty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11DA2A4C" w14:textId="77777777" w:rsidR="006B21C9" w:rsidRPr="005B2091" w:rsidRDefault="006B21C9" w:rsidP="006B21C9">
      <w:pPr>
        <w:spacing w:after="0"/>
        <w:rPr>
          <w:lang w:val="en-GB" w:eastAsia="pl-PL"/>
        </w:rPr>
      </w:pPr>
    </w:p>
    <w:p w14:paraId="799568E4" w14:textId="77777777" w:rsidR="006B21C9" w:rsidRDefault="006B21C9" w:rsidP="006B21C9">
      <w:pPr>
        <w:spacing w:after="0"/>
        <w:rPr>
          <w:lang w:eastAsia="pl-PL"/>
        </w:rPr>
      </w:pPr>
      <w:r w:rsidRPr="00397A9C">
        <w:rPr>
          <w:highlight w:val="yellow"/>
          <w:lang w:eastAsia="pl-PL"/>
        </w:rPr>
        <w:t>(1)</w:t>
      </w:r>
      <w:r>
        <w:rPr>
          <w:lang w:eastAsia="pl-PL"/>
        </w:rPr>
        <w:t xml:space="preserve"> – identyfikator „</w:t>
      </w:r>
      <w:proofErr w:type="spellStart"/>
      <w:r>
        <w:rPr>
          <w:lang w:eastAsia="pl-PL"/>
        </w:rPr>
        <w:t>Endpoint</w:t>
      </w:r>
      <w:proofErr w:type="spellEnd"/>
      <w:r>
        <w:rPr>
          <w:lang w:eastAsia="pl-PL"/>
        </w:rPr>
        <w:t>” – punkt dostępu w sieci</w:t>
      </w:r>
    </w:p>
    <w:p w14:paraId="73E5F760" w14:textId="60404CEC" w:rsidR="006B21C9" w:rsidRDefault="006B21C9" w:rsidP="006B21C9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identyfikator </w:t>
      </w:r>
      <w:r w:rsidR="00936F45">
        <w:rPr>
          <w:lang w:eastAsia="pl-PL"/>
        </w:rPr>
        <w:t>wystawcy noty</w:t>
      </w:r>
    </w:p>
    <w:p w14:paraId="58500427" w14:textId="22A1A7E0" w:rsidR="006B21C9" w:rsidRDefault="006B21C9" w:rsidP="006B21C9">
      <w:pPr>
        <w:spacing w:after="0"/>
        <w:rPr>
          <w:lang w:eastAsia="pl-PL"/>
        </w:rPr>
      </w:pPr>
      <w:r>
        <w:rPr>
          <w:highlight w:val="yellow"/>
          <w:lang w:eastAsia="pl-PL"/>
        </w:rPr>
        <w:lastRenderedPageBreak/>
        <w:t>(3</w:t>
      </w:r>
      <w:r w:rsidRPr="00397A9C">
        <w:rPr>
          <w:highlight w:val="yellow"/>
          <w:lang w:eastAsia="pl-PL"/>
        </w:rPr>
        <w:t>)</w:t>
      </w:r>
      <w:r w:rsidR="006B6049">
        <w:rPr>
          <w:lang w:eastAsia="pl-PL"/>
        </w:rPr>
        <w:t xml:space="preserve"> – nazwa wystawcy noty</w:t>
      </w:r>
    </w:p>
    <w:p w14:paraId="10BC23C3" w14:textId="6EB3174F" w:rsidR="006B21C9" w:rsidRDefault="006B21C9" w:rsidP="006B21C9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4376BB">
        <w:rPr>
          <w:lang w:eastAsia="pl-PL"/>
        </w:rPr>
        <w:t xml:space="preserve">dane </w:t>
      </w:r>
      <w:r>
        <w:rPr>
          <w:lang w:eastAsia="pl-PL"/>
        </w:rPr>
        <w:t>adres</w:t>
      </w:r>
      <w:r w:rsidR="004376BB">
        <w:rPr>
          <w:lang w:eastAsia="pl-PL"/>
        </w:rPr>
        <w:t>owe</w:t>
      </w:r>
      <w:r>
        <w:rPr>
          <w:lang w:eastAsia="pl-PL"/>
        </w:rPr>
        <w:t xml:space="preserve"> </w:t>
      </w:r>
      <w:r w:rsidR="004C4D2F">
        <w:rPr>
          <w:lang w:eastAsia="pl-PL"/>
        </w:rPr>
        <w:t>(</w:t>
      </w:r>
      <w:r>
        <w:rPr>
          <w:lang w:eastAsia="pl-PL"/>
        </w:rPr>
        <w:t xml:space="preserve">zgodnie z opisem w p. </w:t>
      </w:r>
      <w:r w:rsidR="00F402D0">
        <w:rPr>
          <w:lang w:eastAsia="pl-PL"/>
        </w:rPr>
        <w:t>3</w:t>
      </w:r>
      <w:r>
        <w:rPr>
          <w:lang w:eastAsia="pl-PL"/>
        </w:rPr>
        <w:t>.</w:t>
      </w:r>
      <w:r w:rsidR="00F402D0">
        <w:rPr>
          <w:lang w:eastAsia="pl-PL"/>
        </w:rPr>
        <w:t>2</w:t>
      </w:r>
      <w:r w:rsidR="004A45C5">
        <w:rPr>
          <w:lang w:eastAsia="pl-PL"/>
        </w:rPr>
        <w:t>.</w:t>
      </w:r>
      <w:r w:rsidR="004C4D2F">
        <w:rPr>
          <w:lang w:eastAsia="pl-PL"/>
        </w:rPr>
        <w:t>1)</w:t>
      </w:r>
    </w:p>
    <w:p w14:paraId="1CB4B048" w14:textId="2BB7D900" w:rsidR="006B21C9" w:rsidRDefault="006B21C9" w:rsidP="006B21C9">
      <w:pPr>
        <w:spacing w:after="0"/>
        <w:rPr>
          <w:lang w:eastAsia="pl-PL"/>
        </w:rPr>
      </w:pPr>
      <w:r>
        <w:rPr>
          <w:highlight w:val="yellow"/>
          <w:lang w:eastAsia="pl-PL"/>
        </w:rPr>
        <w:t>(5</w:t>
      </w:r>
      <w:r w:rsidRPr="00397A9C">
        <w:rPr>
          <w:highlight w:val="yellow"/>
          <w:lang w:eastAsia="pl-PL"/>
        </w:rPr>
        <w:t>)</w:t>
      </w:r>
      <w:r w:rsidR="006B7A59">
        <w:rPr>
          <w:lang w:eastAsia="pl-PL"/>
        </w:rPr>
        <w:t xml:space="preserve"> – numer NIP</w:t>
      </w:r>
      <w:r w:rsidR="00BA681F">
        <w:rPr>
          <w:lang w:eastAsia="pl-PL"/>
        </w:rPr>
        <w:t xml:space="preserve"> </w:t>
      </w:r>
      <w:r w:rsidR="00936F45">
        <w:rPr>
          <w:lang w:eastAsia="pl-PL"/>
        </w:rPr>
        <w:t>wystawcy noty</w:t>
      </w:r>
    </w:p>
    <w:p w14:paraId="5ADB75B9" w14:textId="417BE58B" w:rsidR="004376BB" w:rsidRDefault="004376BB" w:rsidP="006B21C9">
      <w:pPr>
        <w:spacing w:after="0"/>
        <w:rPr>
          <w:lang w:eastAsia="pl-PL"/>
        </w:rPr>
      </w:pPr>
      <w:r>
        <w:rPr>
          <w:highlight w:val="yellow"/>
          <w:lang w:eastAsia="pl-PL"/>
        </w:rPr>
        <w:t>(6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6E78FF">
        <w:rPr>
          <w:lang w:eastAsia="pl-PL"/>
        </w:rPr>
        <w:t>typ podatku (VAT)</w:t>
      </w:r>
    </w:p>
    <w:p w14:paraId="3040238F" w14:textId="463607A1" w:rsidR="006B21C9" w:rsidRPr="00276268" w:rsidRDefault="006B21C9" w:rsidP="006B21C9">
      <w:pPr>
        <w:spacing w:after="0"/>
        <w:rPr>
          <w:lang w:eastAsia="pl-PL"/>
        </w:rPr>
      </w:pPr>
      <w:r>
        <w:rPr>
          <w:highlight w:val="yellow"/>
          <w:lang w:eastAsia="pl-PL"/>
        </w:rPr>
        <w:t>(</w:t>
      </w:r>
      <w:r w:rsidR="004376BB">
        <w:rPr>
          <w:highlight w:val="yellow"/>
          <w:lang w:eastAsia="pl-PL"/>
        </w:rPr>
        <w:t>7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6E78FF">
        <w:rPr>
          <w:lang w:eastAsia="pl-PL"/>
        </w:rPr>
        <w:t xml:space="preserve">nazwa </w:t>
      </w:r>
      <w:r w:rsidR="00936F45">
        <w:rPr>
          <w:lang w:eastAsia="pl-PL"/>
        </w:rPr>
        <w:t>wystawcy noty</w:t>
      </w:r>
      <w:r w:rsidR="006E78FF">
        <w:rPr>
          <w:lang w:eastAsia="pl-PL"/>
        </w:rPr>
        <w:t xml:space="preserve"> (rejestrowa)</w:t>
      </w:r>
    </w:p>
    <w:p w14:paraId="27A0E743" w14:textId="3BFB73C7" w:rsidR="006B21C9" w:rsidRDefault="004376BB" w:rsidP="006B21C9">
      <w:pPr>
        <w:spacing w:after="0"/>
        <w:rPr>
          <w:lang w:eastAsia="pl-PL"/>
        </w:rPr>
      </w:pPr>
      <w:r>
        <w:rPr>
          <w:highlight w:val="yellow"/>
          <w:lang w:eastAsia="pl-PL"/>
        </w:rPr>
        <w:t>(8</w:t>
      </w:r>
      <w:r w:rsidR="006B21C9" w:rsidRPr="00397A9C">
        <w:rPr>
          <w:highlight w:val="yellow"/>
          <w:lang w:eastAsia="pl-PL"/>
        </w:rPr>
        <w:t>)</w:t>
      </w:r>
      <w:r w:rsidR="006B21C9">
        <w:rPr>
          <w:lang w:eastAsia="pl-PL"/>
        </w:rPr>
        <w:t xml:space="preserve"> – </w:t>
      </w:r>
      <w:r w:rsidR="006E78FF">
        <w:rPr>
          <w:lang w:eastAsia="pl-PL"/>
        </w:rPr>
        <w:t xml:space="preserve">identyfikator </w:t>
      </w:r>
      <w:r w:rsidR="00936F45">
        <w:rPr>
          <w:lang w:eastAsia="pl-PL"/>
        </w:rPr>
        <w:t>wystawcy noty</w:t>
      </w:r>
      <w:r w:rsidR="006E78FF">
        <w:rPr>
          <w:lang w:eastAsia="pl-PL"/>
        </w:rPr>
        <w:t>, rejestrowy (REGON)</w:t>
      </w:r>
    </w:p>
    <w:p w14:paraId="62D4C5A9" w14:textId="57397FCD" w:rsidR="006B21C9" w:rsidRDefault="004376BB" w:rsidP="006B21C9">
      <w:pPr>
        <w:spacing w:after="0"/>
        <w:rPr>
          <w:lang w:eastAsia="pl-PL"/>
        </w:rPr>
      </w:pPr>
      <w:r>
        <w:rPr>
          <w:highlight w:val="yellow"/>
          <w:lang w:eastAsia="pl-PL"/>
        </w:rPr>
        <w:t>(9</w:t>
      </w:r>
      <w:r w:rsidR="006B21C9" w:rsidRPr="00397A9C">
        <w:rPr>
          <w:highlight w:val="yellow"/>
          <w:lang w:eastAsia="pl-PL"/>
        </w:rPr>
        <w:t>)</w:t>
      </w:r>
      <w:r w:rsidR="006B21C9">
        <w:rPr>
          <w:lang w:eastAsia="pl-PL"/>
        </w:rPr>
        <w:t xml:space="preserve"> – </w:t>
      </w:r>
      <w:r w:rsidR="001D1847">
        <w:rPr>
          <w:lang w:eastAsia="pl-PL"/>
        </w:rPr>
        <w:t xml:space="preserve">dodatkowe </w:t>
      </w:r>
      <w:r w:rsidR="006E78FF">
        <w:rPr>
          <w:lang w:eastAsia="pl-PL"/>
        </w:rPr>
        <w:t xml:space="preserve">informacje </w:t>
      </w:r>
      <w:r w:rsidR="001D1847">
        <w:rPr>
          <w:lang w:eastAsia="pl-PL"/>
        </w:rPr>
        <w:t>dot. Wystawcy noty</w:t>
      </w:r>
      <w:r w:rsidR="006E78FF">
        <w:rPr>
          <w:lang w:eastAsia="pl-PL"/>
        </w:rPr>
        <w:t xml:space="preserve"> </w:t>
      </w:r>
      <w:r w:rsidR="001D1847">
        <w:rPr>
          <w:lang w:eastAsia="pl-PL"/>
        </w:rPr>
        <w:t xml:space="preserve">(np.: </w:t>
      </w:r>
      <w:r w:rsidR="006E78FF">
        <w:rPr>
          <w:lang w:eastAsia="pl-PL"/>
        </w:rPr>
        <w:t>kapitał</w:t>
      </w:r>
      <w:r w:rsidR="001D1847">
        <w:rPr>
          <w:lang w:eastAsia="pl-PL"/>
        </w:rPr>
        <w:t xml:space="preserve"> zakładowy)</w:t>
      </w:r>
    </w:p>
    <w:p w14:paraId="17AFD9CF" w14:textId="77777777" w:rsidR="004376BB" w:rsidRDefault="004376BB" w:rsidP="006B21C9">
      <w:pPr>
        <w:spacing w:after="0"/>
        <w:rPr>
          <w:lang w:eastAsia="pl-PL"/>
        </w:rPr>
      </w:pPr>
      <w:r>
        <w:rPr>
          <w:highlight w:val="yellow"/>
          <w:lang w:eastAsia="pl-PL"/>
        </w:rPr>
        <w:t>(10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B37CC5">
        <w:rPr>
          <w:lang w:eastAsia="pl-PL"/>
        </w:rPr>
        <w:t>osoba do kontaktu (imię i nazwisko)</w:t>
      </w:r>
    </w:p>
    <w:p w14:paraId="5043A5E0" w14:textId="77777777" w:rsidR="006B21C9" w:rsidRDefault="006B21C9" w:rsidP="006B21C9">
      <w:pPr>
        <w:spacing w:after="0"/>
        <w:rPr>
          <w:lang w:eastAsia="pl-PL"/>
        </w:rPr>
      </w:pPr>
      <w:r>
        <w:rPr>
          <w:highlight w:val="yellow"/>
          <w:lang w:eastAsia="pl-PL"/>
        </w:rPr>
        <w:t>(</w:t>
      </w:r>
      <w:r w:rsidR="004376BB">
        <w:rPr>
          <w:highlight w:val="yellow"/>
          <w:lang w:eastAsia="pl-PL"/>
        </w:rPr>
        <w:t>11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B37CC5">
        <w:rPr>
          <w:lang w:eastAsia="pl-PL"/>
        </w:rPr>
        <w:t>numer telefonu</w:t>
      </w:r>
    </w:p>
    <w:p w14:paraId="4E3F6DBF" w14:textId="77777777" w:rsidR="006B21C9" w:rsidRPr="00276268" w:rsidRDefault="004376BB" w:rsidP="006B21C9">
      <w:pPr>
        <w:spacing w:after="0"/>
        <w:rPr>
          <w:lang w:eastAsia="pl-PL"/>
        </w:rPr>
      </w:pPr>
      <w:r>
        <w:rPr>
          <w:highlight w:val="yellow"/>
          <w:lang w:eastAsia="pl-PL"/>
        </w:rPr>
        <w:t>(12</w:t>
      </w:r>
      <w:r w:rsidR="006B21C9" w:rsidRPr="00397A9C">
        <w:rPr>
          <w:highlight w:val="yellow"/>
          <w:lang w:eastAsia="pl-PL"/>
        </w:rPr>
        <w:t>)</w:t>
      </w:r>
      <w:r w:rsidR="006B21C9">
        <w:rPr>
          <w:lang w:eastAsia="pl-PL"/>
        </w:rPr>
        <w:t xml:space="preserve"> – </w:t>
      </w:r>
      <w:r w:rsidR="00B37CC5">
        <w:rPr>
          <w:lang w:eastAsia="pl-PL"/>
        </w:rPr>
        <w:t>adres poczty elektronicznej</w:t>
      </w:r>
    </w:p>
    <w:p w14:paraId="72621D63" w14:textId="77777777" w:rsidR="006B21C9" w:rsidRPr="00A542C2" w:rsidRDefault="006B21C9" w:rsidP="006B21C9">
      <w:pPr>
        <w:spacing w:after="0"/>
        <w:rPr>
          <w:lang w:eastAsia="pl-PL"/>
        </w:rPr>
      </w:pPr>
    </w:p>
    <w:p w14:paraId="390E5979" w14:textId="114D59D7" w:rsidR="00CE1B98" w:rsidRPr="007D113F" w:rsidRDefault="00632E0D" w:rsidP="007D113F">
      <w:pPr>
        <w:pStyle w:val="Nagwek3"/>
      </w:pPr>
      <w:bookmarkStart w:id="15" w:name="_Toc501099021"/>
      <w:bookmarkStart w:id="16" w:name="_Toc530478912"/>
      <w:bookmarkStart w:id="17" w:name="_Toc464805852"/>
      <w:r>
        <w:t>Odbiorca noty</w:t>
      </w:r>
      <w:r w:rsidR="00CE1B98" w:rsidRPr="007D113F">
        <w:t xml:space="preserve"> (</w:t>
      </w:r>
      <w:proofErr w:type="spellStart"/>
      <w:r w:rsidR="00CE1B98" w:rsidRPr="007D113F">
        <w:t>AccountingCustomerParty</w:t>
      </w:r>
      <w:proofErr w:type="spellEnd"/>
      <w:r w:rsidR="00CE1B98" w:rsidRPr="007D113F">
        <w:t>)</w:t>
      </w:r>
      <w:bookmarkEnd w:id="15"/>
      <w:bookmarkEnd w:id="16"/>
    </w:p>
    <w:p w14:paraId="768B5032" w14:textId="4F9F48AC" w:rsidR="00CE1B98" w:rsidRPr="00CB4080" w:rsidRDefault="00936F45" w:rsidP="00CE1B98">
      <w:pPr>
        <w:jc w:val="both"/>
      </w:pPr>
      <w:r>
        <w:t>Odbiorcą noty</w:t>
      </w:r>
      <w:r w:rsidR="00CE1B98" w:rsidRPr="00CB4080">
        <w:t xml:space="preserve"> jest uprawniona organizacja działająca w imieniu klienta, która otrzymuje </w:t>
      </w:r>
      <w:r w:rsidR="00233EB4">
        <w:t>notę księgową</w:t>
      </w:r>
      <w:r w:rsidR="00CE1B98" w:rsidRPr="00CB4080">
        <w:t xml:space="preserve">. Dane dotyczące </w:t>
      </w:r>
      <w:r>
        <w:t>Odbiorcy noty</w:t>
      </w:r>
      <w:r w:rsidR="00CE1B98" w:rsidRPr="00CB4080">
        <w:t xml:space="preserve"> zawiera element „</w:t>
      </w:r>
      <w:proofErr w:type="spellStart"/>
      <w:proofErr w:type="gramStart"/>
      <w:r w:rsidR="00CE1B98" w:rsidRPr="00CB4080">
        <w:t>cac:AccountingCustomerParty</w:t>
      </w:r>
      <w:proofErr w:type="spellEnd"/>
      <w:proofErr w:type="gramEnd"/>
      <w:r w:rsidR="00CE1B98" w:rsidRPr="00CB4080">
        <w:t>”, którego implementacja może być następująca:</w:t>
      </w:r>
    </w:p>
    <w:p w14:paraId="599074D1" w14:textId="77777777" w:rsidR="00AD2C28" w:rsidRPr="005B2091" w:rsidRDefault="00AD2C28" w:rsidP="00AD2C28">
      <w:pPr>
        <w:spacing w:after="0"/>
        <w:jc w:val="both"/>
        <w:rPr>
          <w:lang w:val="en-GB"/>
        </w:rPr>
      </w:pPr>
      <w:r>
        <w:tab/>
      </w:r>
      <w:r w:rsidRPr="005B2091">
        <w:rPr>
          <w:lang w:val="en-GB"/>
        </w:rPr>
        <w:t>&lt;</w:t>
      </w:r>
      <w:proofErr w:type="spellStart"/>
      <w:proofErr w:type="gramStart"/>
      <w:r w:rsidRPr="005B2091">
        <w:rPr>
          <w:lang w:val="en-GB"/>
        </w:rPr>
        <w:t>cac:AccountingCustomerParty</w:t>
      </w:r>
      <w:proofErr w:type="spellEnd"/>
      <w:proofErr w:type="gramEnd"/>
      <w:r w:rsidRPr="005B2091">
        <w:rPr>
          <w:lang w:val="en-GB"/>
        </w:rPr>
        <w:t>&gt;</w:t>
      </w:r>
    </w:p>
    <w:p w14:paraId="15DE4A13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cac:Party</w:t>
      </w:r>
      <w:proofErr w:type="spellEnd"/>
      <w:proofErr w:type="gramEnd"/>
      <w:r w:rsidRPr="005B2091">
        <w:rPr>
          <w:lang w:val="en-GB"/>
        </w:rPr>
        <w:t>&gt;</w:t>
      </w:r>
    </w:p>
    <w:p w14:paraId="0BCC6DB5" w14:textId="6E098242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cbc:EndpointID</w:t>
      </w:r>
      <w:proofErr w:type="spellEnd"/>
      <w:proofErr w:type="gramEnd"/>
      <w:r w:rsidRPr="005B2091">
        <w:rPr>
          <w:lang w:val="en-GB"/>
        </w:rPr>
        <w:t xml:space="preserve"> </w:t>
      </w:r>
      <w:proofErr w:type="spellStart"/>
      <w:r w:rsidRPr="005B2091">
        <w:rPr>
          <w:lang w:val="en-GB"/>
        </w:rPr>
        <w:t>schemeID</w:t>
      </w:r>
      <w:proofErr w:type="spellEnd"/>
      <w:r w:rsidRPr="005B2091">
        <w:rPr>
          <w:lang w:val="en-GB"/>
        </w:rPr>
        <w:t>="</w:t>
      </w:r>
      <w:r w:rsidR="00DE31C7" w:rsidRPr="005B2091">
        <w:rPr>
          <w:lang w:val="en-GB"/>
        </w:rPr>
        <w:t>0088</w:t>
      </w:r>
      <w:r w:rsidRPr="005B2091">
        <w:rPr>
          <w:lang w:val="en-GB"/>
        </w:rPr>
        <w:t>"&gt;</w:t>
      </w:r>
      <w:r w:rsidR="003650E5" w:rsidRPr="003650E5">
        <w:rPr>
          <w:lang w:val="en-GB"/>
        </w:rPr>
        <w:t>5900009900002</w:t>
      </w:r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cbc:EndpointID</w:t>
      </w:r>
      <w:proofErr w:type="spellEnd"/>
      <w:r w:rsidRPr="005B2091">
        <w:rPr>
          <w:lang w:val="en-GB"/>
        </w:rPr>
        <w:t xml:space="preserve">&gt; </w:t>
      </w:r>
      <w:r w:rsidRPr="005B2091">
        <w:rPr>
          <w:highlight w:val="yellow"/>
          <w:lang w:val="en-GB" w:eastAsia="pl-PL"/>
        </w:rPr>
        <w:t>(1)</w:t>
      </w:r>
    </w:p>
    <w:p w14:paraId="3C997213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cac:PartyIdentification</w:t>
      </w:r>
      <w:proofErr w:type="spellEnd"/>
      <w:proofErr w:type="gramEnd"/>
      <w:r w:rsidRPr="005B2091">
        <w:rPr>
          <w:lang w:val="en-GB"/>
        </w:rPr>
        <w:t>&gt;</w:t>
      </w:r>
    </w:p>
    <w:p w14:paraId="65BA1B04" w14:textId="5207C299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cbc:ID</w:t>
      </w:r>
      <w:proofErr w:type="spellEnd"/>
      <w:r w:rsidR="00B26746">
        <w:rPr>
          <w:lang w:val="en-GB"/>
        </w:rPr>
        <w:t xml:space="preserve"> </w:t>
      </w:r>
      <w:proofErr w:type="spellStart"/>
      <w:r w:rsidR="004C4D2F">
        <w:rPr>
          <w:highlight w:val="lightGray"/>
          <w:lang w:val="en-GB"/>
        </w:rPr>
        <w:t>schemeID</w:t>
      </w:r>
      <w:proofErr w:type="spellEnd"/>
      <w:proofErr w:type="gramStart"/>
      <w:r w:rsidR="004C4D2F">
        <w:rPr>
          <w:highlight w:val="lightGray"/>
          <w:lang w:val="en-GB"/>
        </w:rPr>
        <w:t xml:space="preserve">=”   </w:t>
      </w:r>
      <w:proofErr w:type="gramEnd"/>
      <w:r w:rsidR="004C4D2F">
        <w:rPr>
          <w:highlight w:val="lightGray"/>
          <w:lang w:val="en-GB"/>
        </w:rPr>
        <w:t>“</w:t>
      </w:r>
      <w:r w:rsidR="00B26746">
        <w:rPr>
          <w:rStyle w:val="Odwoanieprzypisudolnego"/>
          <w:highlight w:val="lightGray"/>
          <w:lang w:val="en-GB"/>
        </w:rPr>
        <w:footnoteReference w:id="4"/>
      </w:r>
      <w:r w:rsidRPr="005B2091">
        <w:rPr>
          <w:lang w:val="en-GB"/>
        </w:rPr>
        <w:t>&gt;Client123&lt;/</w:t>
      </w:r>
      <w:proofErr w:type="spellStart"/>
      <w:r w:rsidRPr="005B2091">
        <w:rPr>
          <w:lang w:val="en-GB"/>
        </w:rPr>
        <w:t>cbc:ID</w:t>
      </w:r>
      <w:proofErr w:type="spellEnd"/>
      <w:r w:rsidRPr="005B2091">
        <w:rPr>
          <w:lang w:val="en-GB"/>
        </w:rPr>
        <w:t xml:space="preserve">&gt; </w:t>
      </w:r>
      <w:r w:rsidRPr="005B2091">
        <w:rPr>
          <w:highlight w:val="yellow"/>
          <w:lang w:val="en-GB" w:eastAsia="pl-PL"/>
        </w:rPr>
        <w:t>(2)</w:t>
      </w:r>
    </w:p>
    <w:p w14:paraId="2FAB59AC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proofErr w:type="gramStart"/>
      <w:r w:rsidRPr="005B2091">
        <w:rPr>
          <w:lang w:val="en-GB"/>
        </w:rPr>
        <w:t>cac:PartyIdentification</w:t>
      </w:r>
      <w:proofErr w:type="spellEnd"/>
      <w:proofErr w:type="gramEnd"/>
      <w:r w:rsidRPr="005B2091">
        <w:rPr>
          <w:lang w:val="en-GB"/>
        </w:rPr>
        <w:t>&gt;</w:t>
      </w:r>
    </w:p>
    <w:p w14:paraId="5B9BE091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cac:PartyName</w:t>
      </w:r>
      <w:proofErr w:type="spellEnd"/>
      <w:proofErr w:type="gramEnd"/>
      <w:r w:rsidRPr="005B2091">
        <w:rPr>
          <w:lang w:val="en-GB"/>
        </w:rPr>
        <w:t>&gt;</w:t>
      </w:r>
    </w:p>
    <w:p w14:paraId="060306A7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cbc:Name</w:t>
      </w:r>
      <w:proofErr w:type="spellEnd"/>
      <w:proofErr w:type="gramEnd"/>
      <w:r w:rsidRPr="005B2091">
        <w:rPr>
          <w:lang w:val="en-GB"/>
        </w:rPr>
        <w:t xml:space="preserve">&gt;Nazwa </w:t>
      </w:r>
      <w:proofErr w:type="spellStart"/>
      <w:r w:rsidRPr="005B2091">
        <w:rPr>
          <w:lang w:val="en-GB"/>
        </w:rPr>
        <w:t>klienta</w:t>
      </w:r>
      <w:proofErr w:type="spellEnd"/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cbc:Name</w:t>
      </w:r>
      <w:proofErr w:type="spellEnd"/>
      <w:r w:rsidRPr="005B2091">
        <w:rPr>
          <w:lang w:val="en-GB"/>
        </w:rPr>
        <w:t xml:space="preserve">&gt; </w:t>
      </w:r>
      <w:r w:rsidRPr="005B2091">
        <w:rPr>
          <w:highlight w:val="yellow"/>
          <w:lang w:val="en-GB" w:eastAsia="pl-PL"/>
        </w:rPr>
        <w:t>(3)</w:t>
      </w:r>
    </w:p>
    <w:p w14:paraId="3D22DE54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proofErr w:type="gramStart"/>
      <w:r w:rsidRPr="005B2091">
        <w:rPr>
          <w:lang w:val="en-GB"/>
        </w:rPr>
        <w:t>cac:PartyName</w:t>
      </w:r>
      <w:proofErr w:type="spellEnd"/>
      <w:proofErr w:type="gramEnd"/>
      <w:r w:rsidRPr="005B2091">
        <w:rPr>
          <w:lang w:val="en-GB"/>
        </w:rPr>
        <w:t>&gt;</w:t>
      </w:r>
    </w:p>
    <w:p w14:paraId="7DB8160D" w14:textId="77777777" w:rsidR="00AD2C28" w:rsidRPr="005B2091" w:rsidRDefault="00AD2C28" w:rsidP="003E3FA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cac:PostalAddress</w:t>
      </w:r>
      <w:proofErr w:type="spellEnd"/>
      <w:proofErr w:type="gram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3E3FA6" w:rsidRPr="005B2091">
        <w:rPr>
          <w:highlight w:val="yellow"/>
          <w:lang w:val="en-GB" w:eastAsia="pl-PL"/>
        </w:rPr>
        <w:t>(4)</w:t>
      </w:r>
    </w:p>
    <w:p w14:paraId="1A32F340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cbc:StreetName</w:t>
      </w:r>
      <w:proofErr w:type="spellEnd"/>
      <w:proofErr w:type="gramEnd"/>
      <w:r w:rsidRPr="005B2091">
        <w:rPr>
          <w:lang w:val="en-GB"/>
        </w:rPr>
        <w:t xml:space="preserve">&gt;Nazwa </w:t>
      </w:r>
      <w:proofErr w:type="spellStart"/>
      <w:r w:rsidRPr="005B2091">
        <w:rPr>
          <w:lang w:val="en-GB"/>
        </w:rPr>
        <w:t>ulicy</w:t>
      </w:r>
      <w:proofErr w:type="spellEnd"/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cbc:StreetName</w:t>
      </w:r>
      <w:proofErr w:type="spellEnd"/>
      <w:r w:rsidRPr="005B2091">
        <w:rPr>
          <w:lang w:val="en-GB"/>
        </w:rPr>
        <w:t>&gt;</w:t>
      </w:r>
    </w:p>
    <w:p w14:paraId="2FAAA1E9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cbc:AdditionalStreetName</w:t>
      </w:r>
      <w:proofErr w:type="spellEnd"/>
      <w:proofErr w:type="gramEnd"/>
      <w:r w:rsidRPr="005B2091">
        <w:rPr>
          <w:lang w:val="en-GB"/>
        </w:rPr>
        <w:t>&gt;123/1&lt;/</w:t>
      </w:r>
      <w:proofErr w:type="spellStart"/>
      <w:r w:rsidRPr="005B2091">
        <w:rPr>
          <w:lang w:val="en-GB"/>
        </w:rPr>
        <w:t>cbc:AdditionalStreetName</w:t>
      </w:r>
      <w:proofErr w:type="spellEnd"/>
      <w:r w:rsidRPr="005B2091">
        <w:rPr>
          <w:lang w:val="en-GB"/>
        </w:rPr>
        <w:t>&gt;</w:t>
      </w:r>
    </w:p>
    <w:p w14:paraId="4012424F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cbc:CityName</w:t>
      </w:r>
      <w:proofErr w:type="spellEnd"/>
      <w:proofErr w:type="gramEnd"/>
      <w:r w:rsidRPr="005B2091">
        <w:rPr>
          <w:lang w:val="en-GB"/>
        </w:rPr>
        <w:t xml:space="preserve">&gt;Nazwa </w:t>
      </w:r>
      <w:proofErr w:type="spellStart"/>
      <w:r w:rsidRPr="005B2091">
        <w:rPr>
          <w:lang w:val="en-GB"/>
        </w:rPr>
        <w:t>miejscowości</w:t>
      </w:r>
      <w:proofErr w:type="spellEnd"/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cbc:CityName</w:t>
      </w:r>
      <w:proofErr w:type="spellEnd"/>
      <w:r w:rsidRPr="005B2091">
        <w:rPr>
          <w:lang w:val="en-GB"/>
        </w:rPr>
        <w:t>&gt;</w:t>
      </w:r>
    </w:p>
    <w:p w14:paraId="1786A24D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cbc:PostalZone</w:t>
      </w:r>
      <w:proofErr w:type="spellEnd"/>
      <w:proofErr w:type="gramEnd"/>
      <w:r w:rsidRPr="005B2091">
        <w:rPr>
          <w:lang w:val="en-GB"/>
        </w:rPr>
        <w:t>&gt;54321&lt;/</w:t>
      </w:r>
      <w:proofErr w:type="spellStart"/>
      <w:r w:rsidRPr="005B2091">
        <w:rPr>
          <w:lang w:val="en-GB"/>
        </w:rPr>
        <w:t>cbc:PostalZone</w:t>
      </w:r>
      <w:proofErr w:type="spellEnd"/>
      <w:r w:rsidRPr="005B2091">
        <w:rPr>
          <w:lang w:val="en-GB"/>
        </w:rPr>
        <w:t>&gt;</w:t>
      </w:r>
    </w:p>
    <w:p w14:paraId="230D1008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cbc:CountrySubentity</w:t>
      </w:r>
      <w:proofErr w:type="spellEnd"/>
      <w:proofErr w:type="gramEnd"/>
      <w:r w:rsidRPr="005B2091">
        <w:rPr>
          <w:lang w:val="en-GB"/>
        </w:rPr>
        <w:t>&gt;Region&lt;/</w:t>
      </w:r>
      <w:proofErr w:type="spellStart"/>
      <w:r w:rsidRPr="005B2091">
        <w:rPr>
          <w:lang w:val="en-GB"/>
        </w:rPr>
        <w:t>cbc:CountrySubentity</w:t>
      </w:r>
      <w:proofErr w:type="spellEnd"/>
      <w:r w:rsidRPr="005B2091">
        <w:rPr>
          <w:lang w:val="en-GB"/>
        </w:rPr>
        <w:t>&gt;</w:t>
      </w:r>
    </w:p>
    <w:p w14:paraId="472CD541" w14:textId="77777777" w:rsidR="00BF1716" w:rsidRPr="005B2091" w:rsidRDefault="00BF1716" w:rsidP="00BF171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cac:AddressLine</w:t>
      </w:r>
      <w:proofErr w:type="spellEnd"/>
      <w:proofErr w:type="gramEnd"/>
      <w:r w:rsidRPr="005B2091">
        <w:rPr>
          <w:lang w:val="en-GB"/>
        </w:rPr>
        <w:t>&gt;</w:t>
      </w:r>
    </w:p>
    <w:p w14:paraId="1DFDE9FE" w14:textId="0D78DA05" w:rsidR="00BF1716" w:rsidRPr="005B2091" w:rsidRDefault="00BF1716" w:rsidP="00BF171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cbc:Line</w:t>
      </w:r>
      <w:proofErr w:type="spellEnd"/>
      <w:proofErr w:type="gramEnd"/>
      <w:r w:rsidRPr="005B2091">
        <w:rPr>
          <w:lang w:val="en-GB"/>
        </w:rPr>
        <w:t>&gt;</w:t>
      </w:r>
      <w:r w:rsidR="000A3322">
        <w:rPr>
          <w:lang w:val="en-GB"/>
        </w:rPr>
        <w:t>ABC</w:t>
      </w:r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cbc:Line</w:t>
      </w:r>
      <w:proofErr w:type="spellEnd"/>
      <w:r w:rsidRPr="005B2091">
        <w:rPr>
          <w:lang w:val="en-GB"/>
        </w:rPr>
        <w:t>&gt;</w:t>
      </w:r>
    </w:p>
    <w:p w14:paraId="310684C6" w14:textId="77777777" w:rsidR="00BF1716" w:rsidRPr="005B2091" w:rsidRDefault="00BF1716" w:rsidP="00BF171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proofErr w:type="gramStart"/>
      <w:r w:rsidRPr="005B2091">
        <w:rPr>
          <w:lang w:val="en-GB"/>
        </w:rPr>
        <w:t>cac:AddressLine</w:t>
      </w:r>
      <w:proofErr w:type="spellEnd"/>
      <w:proofErr w:type="gramEnd"/>
      <w:r w:rsidRPr="005B2091">
        <w:rPr>
          <w:lang w:val="en-GB"/>
        </w:rPr>
        <w:t>&gt;</w:t>
      </w:r>
    </w:p>
    <w:p w14:paraId="62206F0D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cac:Country</w:t>
      </w:r>
      <w:proofErr w:type="spellEnd"/>
      <w:proofErr w:type="gramEnd"/>
      <w:r w:rsidRPr="005B2091">
        <w:rPr>
          <w:lang w:val="en-GB"/>
        </w:rPr>
        <w:t>&gt;</w:t>
      </w:r>
    </w:p>
    <w:p w14:paraId="74E0732F" w14:textId="0F2CBE8A" w:rsidR="00AD2C28" w:rsidRPr="005B2091" w:rsidRDefault="00AD2C28" w:rsidP="000A3322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cbc:IdentificationCode</w:t>
      </w:r>
      <w:proofErr w:type="spellEnd"/>
      <w:proofErr w:type="gramEnd"/>
      <w:r w:rsidR="000A3322">
        <w:rPr>
          <w:lang w:val="en-GB"/>
        </w:rPr>
        <w:t>&gt;</w:t>
      </w:r>
      <w:r w:rsidRPr="005B2091">
        <w:rPr>
          <w:lang w:val="en-GB"/>
        </w:rPr>
        <w:t>PL&lt;/</w:t>
      </w:r>
      <w:proofErr w:type="spellStart"/>
      <w:r w:rsidRPr="005B2091">
        <w:rPr>
          <w:lang w:val="en-GB"/>
        </w:rPr>
        <w:t>cbc:IdentificationCode</w:t>
      </w:r>
      <w:proofErr w:type="spellEnd"/>
      <w:r w:rsidRPr="005B2091">
        <w:rPr>
          <w:lang w:val="en-GB"/>
        </w:rPr>
        <w:t>&gt;</w:t>
      </w:r>
    </w:p>
    <w:p w14:paraId="61AFB773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proofErr w:type="gramStart"/>
      <w:r w:rsidRPr="005B2091">
        <w:rPr>
          <w:lang w:val="en-GB"/>
        </w:rPr>
        <w:t>cac:Country</w:t>
      </w:r>
      <w:proofErr w:type="spellEnd"/>
      <w:proofErr w:type="gramEnd"/>
      <w:r w:rsidRPr="005B2091">
        <w:rPr>
          <w:lang w:val="en-GB"/>
        </w:rPr>
        <w:t>&gt;</w:t>
      </w:r>
    </w:p>
    <w:p w14:paraId="2D1DADD7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proofErr w:type="gramStart"/>
      <w:r w:rsidRPr="005B2091">
        <w:rPr>
          <w:lang w:val="en-GB"/>
        </w:rPr>
        <w:t>cac:PostalAddress</w:t>
      </w:r>
      <w:proofErr w:type="spellEnd"/>
      <w:proofErr w:type="gramEnd"/>
      <w:r w:rsidRPr="005B2091">
        <w:rPr>
          <w:lang w:val="en-GB"/>
        </w:rPr>
        <w:t>&gt;</w:t>
      </w:r>
    </w:p>
    <w:p w14:paraId="66A2DCA2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cac:PartyTaxScheme</w:t>
      </w:r>
      <w:proofErr w:type="spellEnd"/>
      <w:proofErr w:type="gramEnd"/>
      <w:r w:rsidRPr="005B2091">
        <w:rPr>
          <w:lang w:val="en-GB"/>
        </w:rPr>
        <w:t>&gt;</w:t>
      </w:r>
    </w:p>
    <w:p w14:paraId="10F7104A" w14:textId="5B0D0181" w:rsidR="00AD2C28" w:rsidRPr="005B2091" w:rsidRDefault="005E0F04" w:rsidP="005E0F04">
      <w:pPr>
        <w:spacing w:after="0"/>
        <w:jc w:val="both"/>
        <w:rPr>
          <w:lang w:val="en-GB" w:eastAsia="pl-PL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proofErr w:type="gramStart"/>
      <w:r>
        <w:rPr>
          <w:lang w:val="en-GB"/>
        </w:rPr>
        <w:t>cbc:CompanyID</w:t>
      </w:r>
      <w:proofErr w:type="spellEnd"/>
      <w:proofErr w:type="gramEnd"/>
      <w:r w:rsidR="00AD2C28" w:rsidRPr="005B2091">
        <w:rPr>
          <w:lang w:val="en-GB"/>
        </w:rPr>
        <w:t>&gt;1234567890&lt;/</w:t>
      </w:r>
      <w:proofErr w:type="spellStart"/>
      <w:r w:rsidR="00AD2C28" w:rsidRPr="005B2091">
        <w:rPr>
          <w:lang w:val="en-GB"/>
        </w:rPr>
        <w:t>cbc:CompanyID</w:t>
      </w:r>
      <w:proofErr w:type="spellEnd"/>
      <w:r w:rsidR="00AD2C28"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3E3FA6" w:rsidRPr="005B2091">
        <w:rPr>
          <w:highlight w:val="yellow"/>
          <w:lang w:val="en-GB" w:eastAsia="pl-PL"/>
        </w:rPr>
        <w:t>(5)</w:t>
      </w:r>
    </w:p>
    <w:p w14:paraId="7138ADC3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cac:TaxScheme</w:t>
      </w:r>
      <w:proofErr w:type="spellEnd"/>
      <w:proofErr w:type="gramEnd"/>
      <w:r w:rsidRPr="005B2091">
        <w:rPr>
          <w:lang w:val="en-GB"/>
        </w:rPr>
        <w:t>&gt;</w:t>
      </w:r>
    </w:p>
    <w:p w14:paraId="266F0B9A" w14:textId="77777777" w:rsidR="00AD2C28" w:rsidRPr="005B2091" w:rsidRDefault="00AD2C28" w:rsidP="003E3FA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cbc:ID</w:t>
      </w:r>
      <w:proofErr w:type="spellEnd"/>
      <w:r w:rsidRPr="005B2091">
        <w:rPr>
          <w:lang w:val="en-GB"/>
        </w:rPr>
        <w:t>&gt;VAT&lt;/</w:t>
      </w:r>
      <w:proofErr w:type="spellStart"/>
      <w:r w:rsidRPr="005B2091">
        <w:rPr>
          <w:lang w:val="en-GB"/>
        </w:rPr>
        <w:t>cbc:ID</w:t>
      </w:r>
      <w:proofErr w:type="spell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FE0B86" w:rsidRPr="005B2091">
        <w:rPr>
          <w:highlight w:val="yellow"/>
          <w:lang w:val="en-GB" w:eastAsia="pl-PL"/>
        </w:rPr>
        <w:t>(6</w:t>
      </w:r>
      <w:r w:rsidR="003E3FA6" w:rsidRPr="005B2091">
        <w:rPr>
          <w:highlight w:val="yellow"/>
          <w:lang w:val="en-GB" w:eastAsia="pl-PL"/>
        </w:rPr>
        <w:t>)</w:t>
      </w:r>
    </w:p>
    <w:p w14:paraId="0D1CCCDE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proofErr w:type="gramStart"/>
      <w:r w:rsidRPr="005B2091">
        <w:rPr>
          <w:lang w:val="en-GB"/>
        </w:rPr>
        <w:t>cac:TaxScheme</w:t>
      </w:r>
      <w:proofErr w:type="spellEnd"/>
      <w:proofErr w:type="gramEnd"/>
      <w:r w:rsidRPr="005B2091">
        <w:rPr>
          <w:lang w:val="en-GB"/>
        </w:rPr>
        <w:t>&gt;</w:t>
      </w:r>
    </w:p>
    <w:p w14:paraId="24EC23C9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proofErr w:type="gramStart"/>
      <w:r w:rsidRPr="005B2091">
        <w:rPr>
          <w:lang w:val="en-GB"/>
        </w:rPr>
        <w:t>cac:PartyTaxScheme</w:t>
      </w:r>
      <w:proofErr w:type="spellEnd"/>
      <w:proofErr w:type="gramEnd"/>
      <w:r w:rsidRPr="005B2091">
        <w:rPr>
          <w:lang w:val="en-GB"/>
        </w:rPr>
        <w:t>&gt;</w:t>
      </w:r>
    </w:p>
    <w:p w14:paraId="1225A645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lastRenderedPageBreak/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cac:PartyLegalEntity</w:t>
      </w:r>
      <w:proofErr w:type="spellEnd"/>
      <w:proofErr w:type="gramEnd"/>
      <w:r w:rsidRPr="005B2091">
        <w:rPr>
          <w:lang w:val="en-GB"/>
        </w:rPr>
        <w:t>&gt;</w:t>
      </w:r>
    </w:p>
    <w:p w14:paraId="49686D26" w14:textId="77777777" w:rsidR="00AD2C28" w:rsidRPr="005B2091" w:rsidRDefault="00AD2C28" w:rsidP="003E3FA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cbc:RegistrationName</w:t>
      </w:r>
      <w:proofErr w:type="spellEnd"/>
      <w:proofErr w:type="gramEnd"/>
      <w:r w:rsidRPr="005B2091">
        <w:rPr>
          <w:lang w:val="en-GB"/>
        </w:rPr>
        <w:t xml:space="preserve">&gt;Nazwa </w:t>
      </w:r>
      <w:proofErr w:type="spellStart"/>
      <w:r w:rsidRPr="005B2091">
        <w:rPr>
          <w:lang w:val="en-GB"/>
        </w:rPr>
        <w:t>firmy</w:t>
      </w:r>
      <w:proofErr w:type="spellEnd"/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cbc:RegistrationName</w:t>
      </w:r>
      <w:proofErr w:type="spell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FE0B86" w:rsidRPr="005B2091">
        <w:rPr>
          <w:highlight w:val="yellow"/>
          <w:lang w:val="en-GB" w:eastAsia="pl-PL"/>
        </w:rPr>
        <w:t>(7</w:t>
      </w:r>
      <w:r w:rsidR="003E3FA6" w:rsidRPr="005B2091">
        <w:rPr>
          <w:highlight w:val="yellow"/>
          <w:lang w:val="en-GB" w:eastAsia="pl-PL"/>
        </w:rPr>
        <w:t>)</w:t>
      </w:r>
    </w:p>
    <w:p w14:paraId="082995F7" w14:textId="2557983D" w:rsidR="00B26746" w:rsidRPr="00B26746" w:rsidRDefault="00AD2C28" w:rsidP="0015370A">
      <w:pPr>
        <w:spacing w:after="0"/>
        <w:jc w:val="both"/>
        <w:rPr>
          <w:vertAlign w:val="superscript"/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cbc:CompanyID</w:t>
      </w:r>
      <w:proofErr w:type="spellEnd"/>
      <w:proofErr w:type="gramEnd"/>
      <w:r w:rsidR="00B26746">
        <w:rPr>
          <w:lang w:val="en-GB"/>
        </w:rPr>
        <w:t xml:space="preserve"> </w:t>
      </w:r>
      <w:proofErr w:type="spellStart"/>
      <w:r w:rsidR="00B26746" w:rsidRPr="007C4D31">
        <w:rPr>
          <w:highlight w:val="lightGray"/>
          <w:lang w:val="en-GB"/>
        </w:rPr>
        <w:t>schemeID</w:t>
      </w:r>
      <w:proofErr w:type="spellEnd"/>
      <w:r w:rsidR="00B26746" w:rsidRPr="007C4D31">
        <w:rPr>
          <w:highlight w:val="lightGray"/>
          <w:lang w:val="en-GB"/>
        </w:rPr>
        <w:t>=”   “</w:t>
      </w:r>
      <w:r w:rsidR="00E96CF4">
        <w:rPr>
          <w:vertAlign w:val="superscript"/>
          <w:lang w:val="en-GB"/>
        </w:rPr>
        <w:t>4</w:t>
      </w:r>
    </w:p>
    <w:p w14:paraId="3E7970F1" w14:textId="08A39F79" w:rsidR="00AD2C28" w:rsidRPr="005B2091" w:rsidRDefault="00AD2C28" w:rsidP="00B26746">
      <w:pPr>
        <w:spacing w:after="0"/>
        <w:ind w:left="2832" w:firstLine="708"/>
        <w:jc w:val="both"/>
        <w:rPr>
          <w:lang w:val="en-GB" w:eastAsia="pl-PL"/>
        </w:rPr>
      </w:pPr>
      <w:r w:rsidRPr="005B2091">
        <w:rPr>
          <w:lang w:val="en-GB"/>
        </w:rPr>
        <w:t>&gt;5402697509&lt;/</w:t>
      </w:r>
      <w:proofErr w:type="spellStart"/>
      <w:proofErr w:type="gramStart"/>
      <w:r w:rsidRPr="005B2091">
        <w:rPr>
          <w:lang w:val="en-GB"/>
        </w:rPr>
        <w:t>cbc:CompanyID</w:t>
      </w:r>
      <w:proofErr w:type="spellEnd"/>
      <w:proofErr w:type="gram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FE0B86" w:rsidRPr="005B2091">
        <w:rPr>
          <w:highlight w:val="yellow"/>
          <w:lang w:val="en-GB" w:eastAsia="pl-PL"/>
        </w:rPr>
        <w:t>(8</w:t>
      </w:r>
      <w:r w:rsidR="003E3FA6" w:rsidRPr="005B2091">
        <w:rPr>
          <w:highlight w:val="yellow"/>
          <w:lang w:val="en-GB" w:eastAsia="pl-PL"/>
        </w:rPr>
        <w:t>)</w:t>
      </w:r>
    </w:p>
    <w:p w14:paraId="53EEB613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proofErr w:type="gramStart"/>
      <w:r w:rsidRPr="005B2091">
        <w:rPr>
          <w:lang w:val="en-GB"/>
        </w:rPr>
        <w:t>cac:PartyLegalEntity</w:t>
      </w:r>
      <w:proofErr w:type="spellEnd"/>
      <w:proofErr w:type="gramEnd"/>
      <w:r w:rsidRPr="005B2091">
        <w:rPr>
          <w:lang w:val="en-GB"/>
        </w:rPr>
        <w:t>&gt;</w:t>
      </w:r>
    </w:p>
    <w:p w14:paraId="07CBDFA8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cac:Contact</w:t>
      </w:r>
      <w:proofErr w:type="spellEnd"/>
      <w:proofErr w:type="gramEnd"/>
      <w:r w:rsidRPr="005B2091">
        <w:rPr>
          <w:lang w:val="en-GB"/>
        </w:rPr>
        <w:t>&gt;</w:t>
      </w:r>
    </w:p>
    <w:p w14:paraId="334FE0F6" w14:textId="77777777" w:rsidR="00AD2C28" w:rsidRDefault="00AD2C28" w:rsidP="003E3FA6">
      <w:pPr>
        <w:spacing w:after="0"/>
        <w:jc w:val="both"/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>
        <w:t>&lt;</w:t>
      </w:r>
      <w:proofErr w:type="spellStart"/>
      <w:proofErr w:type="gramStart"/>
      <w:r>
        <w:t>cbc:Name</w:t>
      </w:r>
      <w:proofErr w:type="spellEnd"/>
      <w:proofErr w:type="gramEnd"/>
      <w:r>
        <w:t>&gt;Imię Nazwisko&lt;/</w:t>
      </w:r>
      <w:proofErr w:type="spellStart"/>
      <w:r>
        <w:t>cbc:Name</w:t>
      </w:r>
      <w:proofErr w:type="spellEnd"/>
      <w:r>
        <w:t>&gt;</w:t>
      </w:r>
      <w:r w:rsidR="003E3FA6">
        <w:t xml:space="preserve"> </w:t>
      </w:r>
      <w:r w:rsidR="00FE0B86">
        <w:rPr>
          <w:highlight w:val="yellow"/>
          <w:lang w:eastAsia="pl-PL"/>
        </w:rPr>
        <w:t>(9</w:t>
      </w:r>
      <w:r w:rsidR="003E3FA6" w:rsidRPr="00397A9C">
        <w:rPr>
          <w:highlight w:val="yellow"/>
          <w:lang w:eastAsia="pl-PL"/>
        </w:rPr>
        <w:t>)</w:t>
      </w:r>
    </w:p>
    <w:p w14:paraId="1A76084C" w14:textId="77777777" w:rsidR="00AD2C28" w:rsidRPr="005B2091" w:rsidRDefault="00AD2C28" w:rsidP="003E3FA6">
      <w:pPr>
        <w:spacing w:after="0"/>
        <w:jc w:val="both"/>
        <w:rPr>
          <w:lang w:val="en-GB"/>
        </w:rPr>
      </w:pPr>
      <w:r>
        <w:tab/>
      </w:r>
      <w:r>
        <w:tab/>
      </w:r>
      <w:r>
        <w:tab/>
      </w:r>
      <w:r>
        <w:tab/>
      </w:r>
      <w:r w:rsidRPr="005B2091">
        <w:rPr>
          <w:lang w:val="en-GB"/>
        </w:rPr>
        <w:t>&lt;</w:t>
      </w:r>
      <w:proofErr w:type="spellStart"/>
      <w:proofErr w:type="gramStart"/>
      <w:r w:rsidRPr="005B2091">
        <w:rPr>
          <w:lang w:val="en-GB"/>
        </w:rPr>
        <w:t>cbc:Telephone</w:t>
      </w:r>
      <w:proofErr w:type="spellEnd"/>
      <w:proofErr w:type="gramEnd"/>
      <w:r w:rsidRPr="005B2091">
        <w:rPr>
          <w:lang w:val="en-GB"/>
        </w:rPr>
        <w:t>&gt;614621230&lt;/</w:t>
      </w:r>
      <w:proofErr w:type="spellStart"/>
      <w:r w:rsidRPr="005B2091">
        <w:rPr>
          <w:lang w:val="en-GB"/>
        </w:rPr>
        <w:t>cbc:Telephone</w:t>
      </w:r>
      <w:proofErr w:type="spell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3E3FA6" w:rsidRPr="005B2091">
        <w:rPr>
          <w:highlight w:val="yellow"/>
          <w:lang w:val="en-GB" w:eastAsia="pl-PL"/>
        </w:rPr>
        <w:t>(1</w:t>
      </w:r>
      <w:r w:rsidR="00FE0B86" w:rsidRPr="005B2091">
        <w:rPr>
          <w:highlight w:val="yellow"/>
          <w:lang w:val="en-GB" w:eastAsia="pl-PL"/>
        </w:rPr>
        <w:t>0</w:t>
      </w:r>
      <w:r w:rsidR="003E3FA6" w:rsidRPr="005B2091">
        <w:rPr>
          <w:highlight w:val="yellow"/>
          <w:lang w:val="en-GB" w:eastAsia="pl-PL"/>
        </w:rPr>
        <w:t>)</w:t>
      </w:r>
    </w:p>
    <w:p w14:paraId="3D2917A9" w14:textId="4BE67F08" w:rsidR="00AD2C28" w:rsidRPr="005B2091" w:rsidRDefault="00AD2C28" w:rsidP="00A83998">
      <w:pPr>
        <w:spacing w:after="0"/>
        <w:ind w:right="-428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proofErr w:type="gramStart"/>
      <w:r w:rsidRPr="005B2091">
        <w:rPr>
          <w:lang w:val="en-GB"/>
        </w:rPr>
        <w:t>cbc:ElectronicMail</w:t>
      </w:r>
      <w:proofErr w:type="spellEnd"/>
      <w:proofErr w:type="gramEnd"/>
      <w:r w:rsidRPr="005B2091">
        <w:rPr>
          <w:lang w:val="en-GB"/>
        </w:rPr>
        <w:t>&gt;</w:t>
      </w:r>
      <w:proofErr w:type="spellStart"/>
      <w:r w:rsidR="003E3FA6" w:rsidRPr="005B2091">
        <w:rPr>
          <w:lang w:val="en-GB"/>
        </w:rPr>
        <w:t>aaaaa@</w:t>
      </w:r>
      <w:r w:rsidR="00632E0D">
        <w:rPr>
          <w:lang w:val="en-GB"/>
        </w:rPr>
        <w:t>Wystawca</w:t>
      </w:r>
      <w:proofErr w:type="spellEnd"/>
      <w:r w:rsidR="00632E0D">
        <w:rPr>
          <w:lang w:val="en-GB"/>
        </w:rPr>
        <w:t xml:space="preserve"> noty</w:t>
      </w:r>
      <w:r w:rsidR="003E3FA6" w:rsidRPr="005B2091">
        <w:rPr>
          <w:lang w:val="en-GB"/>
        </w:rPr>
        <w:t>.eu&lt;/</w:t>
      </w:r>
      <w:proofErr w:type="spellStart"/>
      <w:r w:rsidR="003E3FA6" w:rsidRPr="005B2091">
        <w:rPr>
          <w:lang w:val="en-GB"/>
        </w:rPr>
        <w:t>cbc:ElectronicMail</w:t>
      </w:r>
      <w:proofErr w:type="spell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A83998">
        <w:rPr>
          <w:lang w:val="en-GB"/>
        </w:rPr>
        <w:t>(</w:t>
      </w:r>
      <w:r w:rsidR="003E3FA6" w:rsidRPr="005B2091">
        <w:rPr>
          <w:highlight w:val="yellow"/>
          <w:lang w:val="en-GB" w:eastAsia="pl-PL"/>
        </w:rPr>
        <w:t>1</w:t>
      </w:r>
      <w:r w:rsidR="00FE0B86" w:rsidRPr="005B2091">
        <w:rPr>
          <w:highlight w:val="yellow"/>
          <w:lang w:val="en-GB" w:eastAsia="pl-PL"/>
        </w:rPr>
        <w:t>1</w:t>
      </w:r>
      <w:r w:rsidR="003E3FA6" w:rsidRPr="005B2091">
        <w:rPr>
          <w:highlight w:val="yellow"/>
          <w:lang w:val="en-GB" w:eastAsia="pl-PL"/>
        </w:rPr>
        <w:t>)</w:t>
      </w:r>
    </w:p>
    <w:p w14:paraId="6C7D963E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proofErr w:type="gramStart"/>
      <w:r w:rsidRPr="005B2091">
        <w:rPr>
          <w:lang w:val="en-GB"/>
        </w:rPr>
        <w:t>cac:Contact</w:t>
      </w:r>
      <w:proofErr w:type="spellEnd"/>
      <w:proofErr w:type="gramEnd"/>
      <w:r w:rsidRPr="005B2091">
        <w:rPr>
          <w:lang w:val="en-GB"/>
        </w:rPr>
        <w:t>&gt;</w:t>
      </w:r>
    </w:p>
    <w:p w14:paraId="28F9BF49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proofErr w:type="gramStart"/>
      <w:r w:rsidRPr="005B2091">
        <w:rPr>
          <w:lang w:val="en-GB"/>
        </w:rPr>
        <w:t>cac:Party</w:t>
      </w:r>
      <w:proofErr w:type="spellEnd"/>
      <w:proofErr w:type="gramEnd"/>
      <w:r w:rsidRPr="005B2091">
        <w:rPr>
          <w:lang w:val="en-GB"/>
        </w:rPr>
        <w:t>&gt;</w:t>
      </w:r>
    </w:p>
    <w:p w14:paraId="102C299E" w14:textId="77777777" w:rsidR="00CE1B98" w:rsidRPr="005B2091" w:rsidRDefault="00AD2C28" w:rsidP="00CE1B9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  <w:t>&lt;/</w:t>
      </w:r>
      <w:proofErr w:type="spellStart"/>
      <w:proofErr w:type="gramStart"/>
      <w:r w:rsidRPr="005B2091">
        <w:rPr>
          <w:lang w:val="en-GB"/>
        </w:rPr>
        <w:t>cac:AccountingCustomerParty</w:t>
      </w:r>
      <w:proofErr w:type="spellEnd"/>
      <w:proofErr w:type="gramEnd"/>
      <w:r w:rsidRPr="005B2091">
        <w:rPr>
          <w:lang w:val="en-GB"/>
        </w:rPr>
        <w:t>&gt;</w:t>
      </w:r>
    </w:p>
    <w:p w14:paraId="09453A90" w14:textId="77777777" w:rsidR="00AD2C28" w:rsidRPr="005B2091" w:rsidRDefault="00AD2C28" w:rsidP="00CE1B98">
      <w:pPr>
        <w:spacing w:after="0"/>
        <w:jc w:val="both"/>
        <w:rPr>
          <w:lang w:val="en-GB"/>
        </w:rPr>
      </w:pPr>
    </w:p>
    <w:bookmarkEnd w:id="17"/>
    <w:p w14:paraId="3FE46793" w14:textId="77777777" w:rsidR="00AD2C28" w:rsidRDefault="00AD2C28" w:rsidP="00AD2C28">
      <w:pPr>
        <w:spacing w:after="0"/>
        <w:rPr>
          <w:lang w:eastAsia="pl-PL"/>
        </w:rPr>
      </w:pPr>
      <w:r w:rsidRPr="00397A9C">
        <w:rPr>
          <w:highlight w:val="yellow"/>
          <w:lang w:eastAsia="pl-PL"/>
        </w:rPr>
        <w:t>(1)</w:t>
      </w:r>
      <w:r>
        <w:rPr>
          <w:lang w:eastAsia="pl-PL"/>
        </w:rPr>
        <w:t xml:space="preserve"> – </w:t>
      </w:r>
      <w:r w:rsidR="003E3FA6">
        <w:rPr>
          <w:lang w:eastAsia="pl-PL"/>
        </w:rPr>
        <w:t>identyfikator „</w:t>
      </w:r>
      <w:proofErr w:type="spellStart"/>
      <w:r w:rsidR="003E3FA6">
        <w:rPr>
          <w:lang w:eastAsia="pl-PL"/>
        </w:rPr>
        <w:t>Endpoint</w:t>
      </w:r>
      <w:proofErr w:type="spellEnd"/>
      <w:r w:rsidR="003E3FA6">
        <w:rPr>
          <w:lang w:eastAsia="pl-PL"/>
        </w:rPr>
        <w:t>” – punkt dostępu w sieci</w:t>
      </w:r>
    </w:p>
    <w:p w14:paraId="38665442" w14:textId="11821B58" w:rsidR="00AD2C28" w:rsidRDefault="00AD2C28" w:rsidP="00AD2C28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identyfikator </w:t>
      </w:r>
      <w:r w:rsidR="00936F45">
        <w:t>Odbiorcy noty</w:t>
      </w:r>
    </w:p>
    <w:p w14:paraId="48BB4A5B" w14:textId="3E1C87C6" w:rsidR="00AD2C28" w:rsidRDefault="00AD2C28" w:rsidP="00AD2C28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nazwa </w:t>
      </w:r>
      <w:r w:rsidR="00936F45">
        <w:t>Odbiorcy noty</w:t>
      </w:r>
    </w:p>
    <w:p w14:paraId="542071DB" w14:textId="299EEEF8" w:rsidR="00AD2C28" w:rsidRDefault="00AD2C28" w:rsidP="00AD2C28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F402D0">
        <w:rPr>
          <w:lang w:eastAsia="pl-PL"/>
        </w:rPr>
        <w:t xml:space="preserve">adres </w:t>
      </w:r>
      <w:r w:rsidR="004C4D2F">
        <w:rPr>
          <w:lang w:eastAsia="pl-PL"/>
        </w:rPr>
        <w:t>(</w:t>
      </w:r>
      <w:r w:rsidR="00F402D0">
        <w:rPr>
          <w:lang w:eastAsia="pl-PL"/>
        </w:rPr>
        <w:t>zgodnie z opisem w p. 3</w:t>
      </w:r>
      <w:r w:rsidR="003E3FA6">
        <w:rPr>
          <w:lang w:eastAsia="pl-PL"/>
        </w:rPr>
        <w:t>.</w:t>
      </w:r>
      <w:r w:rsidR="00F402D0">
        <w:rPr>
          <w:lang w:eastAsia="pl-PL"/>
        </w:rPr>
        <w:t>2</w:t>
      </w:r>
      <w:r w:rsidR="004A45C5">
        <w:rPr>
          <w:lang w:eastAsia="pl-PL"/>
        </w:rPr>
        <w:t>.</w:t>
      </w:r>
      <w:r w:rsidR="004C4D2F">
        <w:rPr>
          <w:lang w:eastAsia="pl-PL"/>
        </w:rPr>
        <w:t>1)</w:t>
      </w:r>
    </w:p>
    <w:p w14:paraId="7BBCAE81" w14:textId="1DE66C4F" w:rsidR="00AD2C28" w:rsidRDefault="00AD2C28" w:rsidP="00AD2C28">
      <w:pPr>
        <w:spacing w:after="0"/>
        <w:rPr>
          <w:lang w:eastAsia="pl-PL"/>
        </w:rPr>
      </w:pPr>
      <w:r>
        <w:rPr>
          <w:highlight w:val="yellow"/>
          <w:lang w:eastAsia="pl-PL"/>
        </w:rPr>
        <w:t>(5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6B7A59">
        <w:rPr>
          <w:lang w:eastAsia="pl-PL"/>
        </w:rPr>
        <w:t>numer NIP</w:t>
      </w:r>
      <w:r w:rsidR="00BA681F">
        <w:rPr>
          <w:lang w:eastAsia="pl-PL"/>
        </w:rPr>
        <w:t xml:space="preserve"> </w:t>
      </w:r>
      <w:r w:rsidR="00936F45">
        <w:t>Odbiorcy noty</w:t>
      </w:r>
    </w:p>
    <w:p w14:paraId="107F83CD" w14:textId="689DF495" w:rsidR="003B56F7" w:rsidRPr="00276268" w:rsidRDefault="00BF1716" w:rsidP="00BF1716">
      <w:pPr>
        <w:spacing w:after="0"/>
        <w:rPr>
          <w:lang w:eastAsia="pl-PL"/>
        </w:rPr>
      </w:pPr>
      <w:r>
        <w:rPr>
          <w:highlight w:val="yellow"/>
          <w:lang w:eastAsia="pl-PL"/>
        </w:rPr>
        <w:t>(6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FE0B86">
        <w:rPr>
          <w:lang w:eastAsia="pl-PL"/>
        </w:rPr>
        <w:t>typ podatku (VAT)</w:t>
      </w:r>
    </w:p>
    <w:p w14:paraId="06F0098C" w14:textId="503EB1CF" w:rsidR="00AD2C28" w:rsidRPr="00276268" w:rsidRDefault="00BF1716" w:rsidP="00AD2C28">
      <w:pPr>
        <w:spacing w:after="0"/>
        <w:rPr>
          <w:lang w:eastAsia="pl-PL"/>
        </w:rPr>
      </w:pPr>
      <w:r>
        <w:rPr>
          <w:highlight w:val="yellow"/>
          <w:lang w:eastAsia="pl-PL"/>
        </w:rPr>
        <w:t>(7</w:t>
      </w:r>
      <w:r w:rsidR="00AD2C28" w:rsidRPr="00397A9C">
        <w:rPr>
          <w:highlight w:val="yellow"/>
          <w:lang w:eastAsia="pl-PL"/>
        </w:rPr>
        <w:t>)</w:t>
      </w:r>
      <w:r w:rsidR="00AD2C28">
        <w:rPr>
          <w:lang w:eastAsia="pl-PL"/>
        </w:rPr>
        <w:t xml:space="preserve"> – </w:t>
      </w:r>
      <w:r w:rsidR="00FE0B86">
        <w:rPr>
          <w:lang w:eastAsia="pl-PL"/>
        </w:rPr>
        <w:t xml:space="preserve">nazwa </w:t>
      </w:r>
      <w:r w:rsidR="00936F45">
        <w:t>Odbiorcy noty</w:t>
      </w:r>
      <w:r w:rsidR="00FE0B86">
        <w:rPr>
          <w:lang w:eastAsia="pl-PL"/>
        </w:rPr>
        <w:t xml:space="preserve"> (rejestrowa)</w:t>
      </w:r>
    </w:p>
    <w:p w14:paraId="41AAEA92" w14:textId="544960F6" w:rsidR="00AD2C28" w:rsidRDefault="00BF1716" w:rsidP="00AD2C28">
      <w:pPr>
        <w:spacing w:after="0"/>
        <w:rPr>
          <w:lang w:eastAsia="pl-PL"/>
        </w:rPr>
      </w:pPr>
      <w:r>
        <w:rPr>
          <w:highlight w:val="yellow"/>
          <w:lang w:eastAsia="pl-PL"/>
        </w:rPr>
        <w:t>(8</w:t>
      </w:r>
      <w:r w:rsidR="00AD2C28" w:rsidRPr="00397A9C">
        <w:rPr>
          <w:highlight w:val="yellow"/>
          <w:lang w:eastAsia="pl-PL"/>
        </w:rPr>
        <w:t>)</w:t>
      </w:r>
      <w:r w:rsidR="00AD2C28">
        <w:rPr>
          <w:lang w:eastAsia="pl-PL"/>
        </w:rPr>
        <w:t xml:space="preserve"> – </w:t>
      </w:r>
      <w:r w:rsidR="00FE0B86">
        <w:rPr>
          <w:lang w:eastAsia="pl-PL"/>
        </w:rPr>
        <w:t xml:space="preserve">identyfikator </w:t>
      </w:r>
      <w:r w:rsidR="00936F45">
        <w:t>Odbiorcy noty</w:t>
      </w:r>
      <w:r w:rsidR="00FE0B86">
        <w:rPr>
          <w:lang w:eastAsia="pl-PL"/>
        </w:rPr>
        <w:t>, rejestrowy (REGON)</w:t>
      </w:r>
    </w:p>
    <w:p w14:paraId="54F5AB0B" w14:textId="77777777" w:rsidR="00AD2C28" w:rsidRDefault="00BF1716" w:rsidP="00AD2C28">
      <w:pPr>
        <w:spacing w:after="0"/>
        <w:rPr>
          <w:lang w:eastAsia="pl-PL"/>
        </w:rPr>
      </w:pPr>
      <w:r>
        <w:rPr>
          <w:highlight w:val="yellow"/>
          <w:lang w:eastAsia="pl-PL"/>
        </w:rPr>
        <w:t>(9</w:t>
      </w:r>
      <w:r w:rsidR="00AD2C28" w:rsidRPr="00397A9C">
        <w:rPr>
          <w:highlight w:val="yellow"/>
          <w:lang w:eastAsia="pl-PL"/>
        </w:rPr>
        <w:t>)</w:t>
      </w:r>
      <w:r w:rsidR="00AD2C28">
        <w:rPr>
          <w:lang w:eastAsia="pl-PL"/>
        </w:rPr>
        <w:t xml:space="preserve"> – </w:t>
      </w:r>
      <w:r w:rsidR="00242394">
        <w:rPr>
          <w:lang w:eastAsia="pl-PL"/>
        </w:rPr>
        <w:t>osoba do kontaktu (imię i nazwisko)</w:t>
      </w:r>
    </w:p>
    <w:p w14:paraId="6FAFB430" w14:textId="77777777" w:rsidR="003E3FA6" w:rsidRPr="00276268" w:rsidRDefault="003E3FA6" w:rsidP="003E3FA6">
      <w:pPr>
        <w:spacing w:after="0"/>
        <w:rPr>
          <w:lang w:eastAsia="pl-PL"/>
        </w:rPr>
      </w:pPr>
      <w:r>
        <w:rPr>
          <w:highlight w:val="yellow"/>
          <w:lang w:eastAsia="pl-PL"/>
        </w:rPr>
        <w:t>(10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242394">
        <w:rPr>
          <w:lang w:eastAsia="pl-PL"/>
        </w:rPr>
        <w:t>numer telefonu</w:t>
      </w:r>
    </w:p>
    <w:p w14:paraId="42A0848E" w14:textId="77777777" w:rsidR="003E3FA6" w:rsidRDefault="003E3FA6" w:rsidP="003E3FA6">
      <w:pPr>
        <w:spacing w:after="0"/>
        <w:rPr>
          <w:lang w:eastAsia="pl-PL"/>
        </w:rPr>
      </w:pPr>
      <w:r>
        <w:rPr>
          <w:highlight w:val="yellow"/>
          <w:lang w:eastAsia="pl-PL"/>
        </w:rPr>
        <w:t>(11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242394">
        <w:rPr>
          <w:lang w:eastAsia="pl-PL"/>
        </w:rPr>
        <w:t>adres poczty elektronicznej</w:t>
      </w:r>
    </w:p>
    <w:p w14:paraId="230A23D0" w14:textId="77777777" w:rsidR="00043A84" w:rsidRDefault="00043A84" w:rsidP="00CE1B98">
      <w:pPr>
        <w:spacing w:after="0" w:line="240" w:lineRule="auto"/>
        <w:rPr>
          <w:lang w:val="en-US"/>
        </w:rPr>
      </w:pPr>
    </w:p>
    <w:p w14:paraId="4A9EB743" w14:textId="77777777" w:rsidR="00BD4E2C" w:rsidRDefault="00BD4E2C" w:rsidP="00BD4E2C">
      <w:pPr>
        <w:spacing w:after="0"/>
        <w:rPr>
          <w:lang w:eastAsia="pl-PL"/>
        </w:rPr>
      </w:pPr>
    </w:p>
    <w:p w14:paraId="45E95164" w14:textId="697DC01E" w:rsidR="00655718" w:rsidRPr="00611AF6" w:rsidRDefault="00E3651D" w:rsidP="004C570F">
      <w:pPr>
        <w:pStyle w:val="Nagwek2"/>
      </w:pPr>
      <w:bookmarkStart w:id="18" w:name="_Toc530478913"/>
      <w:r>
        <w:t>Kwota do przeksięgowania</w:t>
      </w:r>
      <w:bookmarkEnd w:id="18"/>
    </w:p>
    <w:p w14:paraId="3F8E03AD" w14:textId="0D18A12F" w:rsidR="00242A22" w:rsidRDefault="00655718" w:rsidP="00242A22">
      <w:pPr>
        <w:spacing w:after="0"/>
      </w:pPr>
      <w:r>
        <w:t xml:space="preserve">Powyższe informacje zapisane w dokumencie </w:t>
      </w:r>
      <w:r w:rsidR="001E4CF7">
        <w:t xml:space="preserve">w </w:t>
      </w:r>
      <w:proofErr w:type="spellStart"/>
      <w:r w:rsidR="001E4CF7">
        <w:t>tagu</w:t>
      </w:r>
      <w:proofErr w:type="spellEnd"/>
      <w:r w:rsidR="001E4CF7">
        <w:t xml:space="preserve"> „</w:t>
      </w:r>
      <w:proofErr w:type="spellStart"/>
      <w:proofErr w:type="gramStart"/>
      <w:r w:rsidR="001E4CF7" w:rsidRPr="005B2091">
        <w:t>cac:LegalMonetaryTotal</w:t>
      </w:r>
      <w:proofErr w:type="spellEnd"/>
      <w:proofErr w:type="gramEnd"/>
      <w:r w:rsidR="00313C67">
        <w:t>”, którego implementacja może być następująca</w:t>
      </w:r>
      <w:r>
        <w:t>:</w:t>
      </w:r>
    </w:p>
    <w:p w14:paraId="462FE029" w14:textId="77777777" w:rsidR="00655718" w:rsidRDefault="00655718" w:rsidP="00242A22">
      <w:pPr>
        <w:spacing w:after="0"/>
      </w:pPr>
    </w:p>
    <w:p w14:paraId="35B75658" w14:textId="77777777" w:rsidR="00655718" w:rsidRPr="00611AF6" w:rsidRDefault="00655718" w:rsidP="00655718">
      <w:pPr>
        <w:spacing w:after="0"/>
        <w:rPr>
          <w:lang w:val="en-US"/>
        </w:rPr>
      </w:pPr>
      <w:r>
        <w:tab/>
      </w:r>
      <w:r w:rsidRPr="00611AF6">
        <w:rPr>
          <w:lang w:val="en-US"/>
        </w:rPr>
        <w:t>&lt;</w:t>
      </w:r>
      <w:proofErr w:type="spellStart"/>
      <w:proofErr w:type="gramStart"/>
      <w:r w:rsidRPr="00611AF6">
        <w:rPr>
          <w:lang w:val="en-US"/>
        </w:rPr>
        <w:t>cac:LegalMonetaryTotal</w:t>
      </w:r>
      <w:proofErr w:type="spellEnd"/>
      <w:proofErr w:type="gramEnd"/>
      <w:r w:rsidRPr="00611AF6">
        <w:rPr>
          <w:lang w:val="en-US"/>
        </w:rPr>
        <w:t>&gt;</w:t>
      </w:r>
    </w:p>
    <w:p w14:paraId="55783274" w14:textId="77777777" w:rsidR="001A3BF1" w:rsidRDefault="00655718" w:rsidP="001E4CF7">
      <w:pPr>
        <w:spacing w:after="0"/>
        <w:rPr>
          <w:lang w:val="en-US"/>
        </w:rPr>
      </w:pPr>
      <w:r w:rsidRPr="00611AF6">
        <w:rPr>
          <w:lang w:val="en-US"/>
        </w:rPr>
        <w:tab/>
      </w:r>
      <w:r w:rsidRPr="00611AF6">
        <w:rPr>
          <w:lang w:val="en-US"/>
        </w:rPr>
        <w:tab/>
        <w:t>&lt;</w:t>
      </w:r>
      <w:proofErr w:type="spellStart"/>
      <w:proofErr w:type="gramStart"/>
      <w:r w:rsidRPr="00611AF6">
        <w:rPr>
          <w:lang w:val="en-US"/>
        </w:rPr>
        <w:t>cbc:LineExtensionAmount</w:t>
      </w:r>
      <w:proofErr w:type="spellEnd"/>
      <w:proofErr w:type="gramEnd"/>
      <w:r w:rsidRPr="00611AF6">
        <w:rPr>
          <w:lang w:val="en-US"/>
        </w:rPr>
        <w:t xml:space="preserve"> </w:t>
      </w:r>
      <w:proofErr w:type="spellStart"/>
      <w:r w:rsidRPr="00611AF6">
        <w:rPr>
          <w:lang w:val="en-US"/>
        </w:rPr>
        <w:t>currencyID</w:t>
      </w:r>
      <w:proofErr w:type="spellEnd"/>
      <w:r w:rsidRPr="00611AF6">
        <w:rPr>
          <w:lang w:val="en-US"/>
        </w:rPr>
        <w:t>="</w:t>
      </w:r>
      <w:r w:rsidR="00714620">
        <w:rPr>
          <w:lang w:val="en-US"/>
        </w:rPr>
        <w:t>PLN”</w:t>
      </w:r>
    </w:p>
    <w:p w14:paraId="7F3466BA" w14:textId="77777777" w:rsidR="00655718" w:rsidRPr="00611AF6" w:rsidRDefault="00655718" w:rsidP="001A3BF1">
      <w:pPr>
        <w:spacing w:after="0"/>
        <w:ind w:left="1416" w:firstLine="708"/>
        <w:rPr>
          <w:lang w:val="en-US"/>
        </w:rPr>
      </w:pPr>
      <w:r w:rsidRPr="00611AF6">
        <w:rPr>
          <w:lang w:val="en-US"/>
        </w:rPr>
        <w:t>&gt;1436.5&lt;/</w:t>
      </w:r>
      <w:proofErr w:type="spellStart"/>
      <w:proofErr w:type="gramStart"/>
      <w:r w:rsidRPr="00611AF6">
        <w:rPr>
          <w:lang w:val="en-US"/>
        </w:rPr>
        <w:t>cbc:LineExtensionAmount</w:t>
      </w:r>
      <w:proofErr w:type="spellEnd"/>
      <w:proofErr w:type="gramEnd"/>
      <w:r w:rsidRPr="00611AF6">
        <w:rPr>
          <w:lang w:val="en-US"/>
        </w:rPr>
        <w:t>&gt;</w:t>
      </w:r>
      <w:r w:rsidR="001E4CF7" w:rsidRPr="005B2091">
        <w:rPr>
          <w:highlight w:val="yellow"/>
          <w:lang w:val="en-GB" w:eastAsia="pl-PL"/>
        </w:rPr>
        <w:t>(1)</w:t>
      </w:r>
    </w:p>
    <w:p w14:paraId="7D296EBF" w14:textId="3E84A08E" w:rsidR="00655718" w:rsidRPr="00611AF6" w:rsidRDefault="00655718" w:rsidP="001E4CF7">
      <w:pPr>
        <w:spacing w:after="0"/>
        <w:rPr>
          <w:lang w:val="en-US"/>
        </w:rPr>
      </w:pPr>
      <w:r w:rsidRPr="00611AF6">
        <w:rPr>
          <w:lang w:val="en-US"/>
        </w:rPr>
        <w:tab/>
      </w:r>
      <w:r w:rsidRPr="00611AF6">
        <w:rPr>
          <w:lang w:val="en-US"/>
        </w:rPr>
        <w:tab/>
        <w:t>&lt;</w:t>
      </w:r>
      <w:proofErr w:type="spellStart"/>
      <w:proofErr w:type="gramStart"/>
      <w:r w:rsidRPr="00611AF6">
        <w:rPr>
          <w:lang w:val="en-US"/>
        </w:rPr>
        <w:t>cbc:PayableAmount</w:t>
      </w:r>
      <w:proofErr w:type="spellEnd"/>
      <w:proofErr w:type="gramEnd"/>
      <w:r w:rsidRPr="00611AF6">
        <w:rPr>
          <w:lang w:val="en-US"/>
        </w:rPr>
        <w:t xml:space="preserve"> </w:t>
      </w:r>
      <w:proofErr w:type="spellStart"/>
      <w:r w:rsidRPr="00611AF6">
        <w:rPr>
          <w:lang w:val="en-US"/>
        </w:rPr>
        <w:t>currencyID</w:t>
      </w:r>
      <w:proofErr w:type="spellEnd"/>
      <w:r w:rsidRPr="00611AF6">
        <w:rPr>
          <w:lang w:val="en-US"/>
        </w:rPr>
        <w:t>="</w:t>
      </w:r>
      <w:r w:rsidR="00714620">
        <w:rPr>
          <w:lang w:val="en-US"/>
        </w:rPr>
        <w:t>PLN”</w:t>
      </w:r>
      <w:r w:rsidRPr="00611AF6">
        <w:rPr>
          <w:lang w:val="en-US"/>
        </w:rPr>
        <w:t>&gt;</w:t>
      </w:r>
      <w:r w:rsidR="00A330E5" w:rsidRPr="00A330E5">
        <w:rPr>
          <w:lang w:val="en-US"/>
        </w:rPr>
        <w:t xml:space="preserve"> </w:t>
      </w:r>
      <w:r w:rsidR="00A330E5" w:rsidRPr="00611AF6">
        <w:rPr>
          <w:lang w:val="en-US"/>
        </w:rPr>
        <w:t>1436.5</w:t>
      </w:r>
      <w:r w:rsidRPr="00611AF6">
        <w:rPr>
          <w:lang w:val="en-US"/>
        </w:rPr>
        <w:t>&lt;/</w:t>
      </w:r>
      <w:proofErr w:type="spellStart"/>
      <w:r w:rsidRPr="00611AF6">
        <w:rPr>
          <w:lang w:val="en-US"/>
        </w:rPr>
        <w:t>cbc:PayableAmount</w:t>
      </w:r>
      <w:proofErr w:type="spellEnd"/>
      <w:r w:rsidRPr="00611AF6">
        <w:rPr>
          <w:lang w:val="en-US"/>
        </w:rPr>
        <w:t>&gt;</w:t>
      </w:r>
      <w:r w:rsidR="001E4CF7">
        <w:rPr>
          <w:lang w:val="en-US"/>
        </w:rPr>
        <w:t xml:space="preserve"> </w:t>
      </w:r>
      <w:r w:rsidR="00E3651D" w:rsidRPr="005B2091">
        <w:rPr>
          <w:highlight w:val="yellow"/>
          <w:lang w:val="en-GB" w:eastAsia="pl-PL"/>
        </w:rPr>
        <w:t>(2</w:t>
      </w:r>
      <w:r w:rsidR="001E4CF7" w:rsidRPr="005B2091">
        <w:rPr>
          <w:highlight w:val="yellow"/>
          <w:lang w:val="en-GB" w:eastAsia="pl-PL"/>
        </w:rPr>
        <w:t>)</w:t>
      </w:r>
    </w:p>
    <w:p w14:paraId="398A9417" w14:textId="77777777" w:rsidR="00655718" w:rsidRDefault="00655718" w:rsidP="00655718">
      <w:pPr>
        <w:spacing w:after="0"/>
      </w:pPr>
      <w:r w:rsidRPr="00611AF6">
        <w:rPr>
          <w:lang w:val="en-US"/>
        </w:rPr>
        <w:tab/>
      </w:r>
      <w:r>
        <w:t>&lt;/</w:t>
      </w:r>
      <w:proofErr w:type="spellStart"/>
      <w:proofErr w:type="gramStart"/>
      <w:r>
        <w:t>cac:LegalMonetaryTotal</w:t>
      </w:r>
      <w:proofErr w:type="spellEnd"/>
      <w:proofErr w:type="gramEnd"/>
      <w:r>
        <w:t>&gt;</w:t>
      </w:r>
    </w:p>
    <w:p w14:paraId="14601631" w14:textId="77777777" w:rsidR="00046D4B" w:rsidRDefault="00046D4B" w:rsidP="00655718">
      <w:pPr>
        <w:spacing w:after="0"/>
      </w:pPr>
    </w:p>
    <w:p w14:paraId="4540157D" w14:textId="1FB290B9" w:rsidR="00F7532B" w:rsidRDefault="00F7532B" w:rsidP="00F7532B">
      <w:pPr>
        <w:spacing w:after="0"/>
        <w:rPr>
          <w:lang w:eastAsia="pl-PL"/>
        </w:rPr>
      </w:pPr>
      <w:r w:rsidRPr="00397A9C">
        <w:rPr>
          <w:highlight w:val="yellow"/>
          <w:lang w:eastAsia="pl-PL"/>
        </w:rPr>
        <w:t>(1)</w:t>
      </w:r>
      <w:r>
        <w:rPr>
          <w:lang w:eastAsia="pl-PL"/>
        </w:rPr>
        <w:t xml:space="preserve"> –</w:t>
      </w:r>
      <w:r w:rsidR="005B2E0A">
        <w:t xml:space="preserve"> </w:t>
      </w:r>
      <w:r w:rsidR="00FC4B5B">
        <w:t xml:space="preserve">suma </w:t>
      </w:r>
      <w:r w:rsidR="001E4CF7">
        <w:t xml:space="preserve">wartości </w:t>
      </w:r>
      <w:r w:rsidR="005B2E0A">
        <w:t>do przeksięgowania</w:t>
      </w:r>
    </w:p>
    <w:p w14:paraId="56F9F034" w14:textId="6E809765" w:rsidR="001E4CF7" w:rsidRDefault="001E4CF7" w:rsidP="001E4CF7">
      <w:pPr>
        <w:spacing w:after="0"/>
      </w:pPr>
      <w:r>
        <w:rPr>
          <w:highlight w:val="yellow"/>
          <w:lang w:eastAsia="pl-PL"/>
        </w:rPr>
        <w:t>(</w:t>
      </w:r>
      <w:r w:rsidR="00E3651D">
        <w:rPr>
          <w:highlight w:val="yellow"/>
          <w:lang w:eastAsia="pl-PL"/>
        </w:rPr>
        <w:t>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>
        <w:t xml:space="preserve">wartość do </w:t>
      </w:r>
      <w:r w:rsidR="005B2E0A">
        <w:t>przeksięgowania (element wymagany w UBL)</w:t>
      </w:r>
    </w:p>
    <w:p w14:paraId="4D80E13E" w14:textId="77777777" w:rsidR="00F7532B" w:rsidRDefault="00F7532B" w:rsidP="00F7532B">
      <w:pPr>
        <w:spacing w:after="0"/>
      </w:pPr>
    </w:p>
    <w:p w14:paraId="644DE602" w14:textId="3CB59A2C" w:rsidR="003D33BF" w:rsidRPr="00611AF6" w:rsidRDefault="003D33BF" w:rsidP="003D33BF">
      <w:pPr>
        <w:pStyle w:val="Nagwek2"/>
      </w:pPr>
      <w:bookmarkStart w:id="19" w:name="_Toc530478914"/>
      <w:r>
        <w:t xml:space="preserve">Podstawowe dane pozycji </w:t>
      </w:r>
      <w:r w:rsidR="00FC4B5B">
        <w:t>noty księgowej</w:t>
      </w:r>
      <w:bookmarkEnd w:id="19"/>
    </w:p>
    <w:p w14:paraId="1B7DB671" w14:textId="7A31EAB7" w:rsidR="003D33BF" w:rsidRPr="005B2091" w:rsidRDefault="003D33BF" w:rsidP="003D33BF">
      <w:pPr>
        <w:spacing w:after="0" w:line="240" w:lineRule="auto"/>
      </w:pPr>
      <w:r w:rsidRPr="005B2091">
        <w:t xml:space="preserve">Każda pozycja na </w:t>
      </w:r>
      <w:r w:rsidR="00FC4B5B" w:rsidRPr="005B2091">
        <w:t>nocie księgowej</w:t>
      </w:r>
      <w:r w:rsidRPr="005B2091">
        <w:t xml:space="preserve"> zawiera zestaw da</w:t>
      </w:r>
      <w:r w:rsidR="0051534B" w:rsidRPr="005B2091">
        <w:t>n</w:t>
      </w:r>
      <w:r w:rsidRPr="005B2091">
        <w:t xml:space="preserve">ych podstawowych obejmujący: </w:t>
      </w:r>
    </w:p>
    <w:p w14:paraId="40CCCD1D" w14:textId="77777777" w:rsidR="003D33BF" w:rsidRDefault="003D33BF" w:rsidP="00FC4B5B">
      <w:pPr>
        <w:pStyle w:val="Akapitzlist"/>
        <w:numPr>
          <w:ilvl w:val="0"/>
          <w:numId w:val="14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pozycji</w:t>
      </w:r>
      <w:proofErr w:type="spellEnd"/>
    </w:p>
    <w:p w14:paraId="0BE5B6FE" w14:textId="56D7D6A3" w:rsidR="003D33BF" w:rsidRDefault="00FC4B5B" w:rsidP="00FC4B5B">
      <w:pPr>
        <w:pStyle w:val="Akapitzlist"/>
        <w:numPr>
          <w:ilvl w:val="0"/>
          <w:numId w:val="14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opis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przeksięgowania</w:t>
      </w:r>
      <w:proofErr w:type="spellEnd"/>
    </w:p>
    <w:p w14:paraId="3DF0184D" w14:textId="77777777" w:rsidR="003D33BF" w:rsidRDefault="003D33BF" w:rsidP="00FC4B5B">
      <w:pPr>
        <w:pStyle w:val="Akapitzlist"/>
        <w:numPr>
          <w:ilvl w:val="0"/>
          <w:numId w:val="14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wartość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pozycji</w:t>
      </w:r>
      <w:proofErr w:type="spellEnd"/>
    </w:p>
    <w:p w14:paraId="3EE123E8" w14:textId="77777777" w:rsidR="003D33BF" w:rsidRDefault="003D33BF" w:rsidP="00FC4B5B">
      <w:pPr>
        <w:pStyle w:val="Akapitzlist"/>
        <w:numPr>
          <w:ilvl w:val="0"/>
          <w:numId w:val="14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pozycję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kosztów</w:t>
      </w:r>
      <w:proofErr w:type="spellEnd"/>
      <w:r>
        <w:rPr>
          <w:lang w:val="en-US"/>
        </w:rPr>
        <w:t>.</w:t>
      </w:r>
    </w:p>
    <w:p w14:paraId="5E2B3E44" w14:textId="1CB03565" w:rsidR="003D33BF" w:rsidRPr="005B2091" w:rsidRDefault="003D33BF" w:rsidP="003D33BF">
      <w:pPr>
        <w:spacing w:after="0" w:line="240" w:lineRule="auto"/>
      </w:pPr>
      <w:r w:rsidRPr="005B2091">
        <w:lastRenderedPageBreak/>
        <w:t xml:space="preserve">Zestaw powyższych informacji zapisany jest w </w:t>
      </w:r>
      <w:proofErr w:type="spellStart"/>
      <w:r w:rsidRPr="005B2091">
        <w:t>tagu</w:t>
      </w:r>
      <w:proofErr w:type="spellEnd"/>
      <w:r w:rsidRPr="005B2091">
        <w:t xml:space="preserve"> </w:t>
      </w:r>
      <w:r>
        <w:t>„</w:t>
      </w:r>
      <w:proofErr w:type="spellStart"/>
      <w:proofErr w:type="gramStart"/>
      <w:r w:rsidRPr="005B2091">
        <w:t>cac:</w:t>
      </w:r>
      <w:r w:rsidR="0051534B" w:rsidRPr="005B2091">
        <w:t>CreditNote</w:t>
      </w:r>
      <w:r w:rsidRPr="005B2091">
        <w:t>Line</w:t>
      </w:r>
      <w:proofErr w:type="spellEnd"/>
      <w:proofErr w:type="gramEnd"/>
      <w:r w:rsidRPr="005B2091">
        <w:t>”, którego implementacja (w początkowej części) może być następująca:</w:t>
      </w:r>
    </w:p>
    <w:p w14:paraId="3C009F61" w14:textId="77777777" w:rsidR="003D33BF" w:rsidRPr="005B2091" w:rsidRDefault="003D33BF" w:rsidP="003D33BF">
      <w:pPr>
        <w:pStyle w:val="Akapitzlist"/>
        <w:spacing w:after="0" w:line="240" w:lineRule="auto"/>
        <w:ind w:left="1440"/>
      </w:pPr>
    </w:p>
    <w:p w14:paraId="4E2DC176" w14:textId="77777777" w:rsidR="00CE791E" w:rsidRPr="00CE791E" w:rsidRDefault="00CE791E" w:rsidP="00CE791E">
      <w:pPr>
        <w:spacing w:after="0" w:line="240" w:lineRule="auto"/>
        <w:rPr>
          <w:lang w:val="en-US"/>
        </w:rPr>
      </w:pPr>
      <w:r w:rsidRPr="005B2091">
        <w:tab/>
      </w:r>
      <w:r w:rsidRPr="00CE791E">
        <w:rPr>
          <w:lang w:val="en-US"/>
        </w:rPr>
        <w:t>&lt;</w:t>
      </w:r>
      <w:proofErr w:type="spellStart"/>
      <w:proofErr w:type="gramStart"/>
      <w:r w:rsidRPr="00CE791E">
        <w:rPr>
          <w:lang w:val="en-US"/>
        </w:rPr>
        <w:t>cac:CreditNoteLine</w:t>
      </w:r>
      <w:proofErr w:type="spellEnd"/>
      <w:proofErr w:type="gramEnd"/>
      <w:r w:rsidRPr="00CE791E">
        <w:rPr>
          <w:lang w:val="en-US"/>
        </w:rPr>
        <w:t>&gt;</w:t>
      </w:r>
    </w:p>
    <w:p w14:paraId="4C63B9B6" w14:textId="216473B0" w:rsidR="00CE791E" w:rsidRPr="00CE791E" w:rsidRDefault="00CE791E" w:rsidP="00673D37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</w:r>
      <w:r w:rsidRPr="00CE791E">
        <w:rPr>
          <w:lang w:val="en-US"/>
        </w:rPr>
        <w:tab/>
        <w:t>&lt;</w:t>
      </w:r>
      <w:proofErr w:type="spellStart"/>
      <w:r w:rsidRPr="00CE791E">
        <w:rPr>
          <w:lang w:val="en-US"/>
        </w:rPr>
        <w:t>cbc:ID</w:t>
      </w:r>
      <w:proofErr w:type="spellEnd"/>
      <w:r w:rsidRPr="00CE791E">
        <w:rPr>
          <w:lang w:val="en-US"/>
        </w:rPr>
        <w:t>&gt;1&lt;/</w:t>
      </w:r>
      <w:proofErr w:type="spellStart"/>
      <w:r w:rsidRPr="00CE791E">
        <w:rPr>
          <w:lang w:val="en-US"/>
        </w:rPr>
        <w:t>cbc:ID</w:t>
      </w:r>
      <w:proofErr w:type="spellEnd"/>
      <w:proofErr w:type="gramStart"/>
      <w:r w:rsidRPr="00CE791E">
        <w:rPr>
          <w:lang w:val="en-US"/>
        </w:rPr>
        <w:t>&gt;</w:t>
      </w:r>
      <w:r w:rsidR="00673D37" w:rsidRPr="0007127D">
        <w:rPr>
          <w:highlight w:val="yellow"/>
          <w:lang w:val="en-GB" w:eastAsia="pl-PL"/>
        </w:rPr>
        <w:t>(</w:t>
      </w:r>
      <w:proofErr w:type="gramEnd"/>
      <w:r w:rsidR="00673D37" w:rsidRPr="0007127D">
        <w:rPr>
          <w:highlight w:val="yellow"/>
          <w:lang w:val="en-GB" w:eastAsia="pl-PL"/>
        </w:rPr>
        <w:t>1)</w:t>
      </w:r>
    </w:p>
    <w:p w14:paraId="28D85FE6" w14:textId="0AA411ED" w:rsidR="00CE791E" w:rsidRPr="005B2091" w:rsidRDefault="00CE791E" w:rsidP="00673D37">
      <w:pPr>
        <w:spacing w:after="0" w:line="240" w:lineRule="auto"/>
      </w:pPr>
      <w:r w:rsidRPr="00CE791E">
        <w:rPr>
          <w:lang w:val="en-US"/>
        </w:rPr>
        <w:tab/>
      </w:r>
      <w:r w:rsidRPr="00CE791E">
        <w:rPr>
          <w:lang w:val="en-US"/>
        </w:rPr>
        <w:tab/>
      </w:r>
      <w:r w:rsidRPr="005B2091">
        <w:t>&lt;</w:t>
      </w:r>
      <w:proofErr w:type="spellStart"/>
      <w:proofErr w:type="gramStart"/>
      <w:r w:rsidRPr="005B2091">
        <w:t>cbc:Note</w:t>
      </w:r>
      <w:proofErr w:type="spellEnd"/>
      <w:proofErr w:type="gramEnd"/>
      <w:r w:rsidRPr="005B2091">
        <w:t>&gt;tekst opisowy&lt;/</w:t>
      </w:r>
      <w:proofErr w:type="spellStart"/>
      <w:r w:rsidRPr="005B2091">
        <w:t>cbc:Note</w:t>
      </w:r>
      <w:proofErr w:type="spellEnd"/>
      <w:r w:rsidRPr="005B2091">
        <w:t>&gt;</w:t>
      </w:r>
      <w:r w:rsidR="00673D37">
        <w:rPr>
          <w:highlight w:val="yellow"/>
          <w:lang w:eastAsia="pl-PL"/>
        </w:rPr>
        <w:t>(2</w:t>
      </w:r>
      <w:r w:rsidR="00673D37" w:rsidRPr="00397A9C">
        <w:rPr>
          <w:highlight w:val="yellow"/>
          <w:lang w:eastAsia="pl-PL"/>
        </w:rPr>
        <w:t>)</w:t>
      </w:r>
    </w:p>
    <w:p w14:paraId="0FE3B9CC" w14:textId="15B543D5" w:rsidR="00CE791E" w:rsidRPr="00CE791E" w:rsidRDefault="00CE791E" w:rsidP="00673D37">
      <w:pPr>
        <w:spacing w:after="0" w:line="240" w:lineRule="auto"/>
        <w:rPr>
          <w:lang w:val="en-US"/>
        </w:rPr>
      </w:pPr>
      <w:r w:rsidRPr="005B2091">
        <w:tab/>
      </w:r>
      <w:r w:rsidRPr="005B2091">
        <w:tab/>
      </w:r>
      <w:r w:rsidRPr="00CE791E">
        <w:rPr>
          <w:lang w:val="en-US"/>
        </w:rPr>
        <w:t>&lt;</w:t>
      </w:r>
      <w:proofErr w:type="spellStart"/>
      <w:proofErr w:type="gramStart"/>
      <w:r w:rsidRPr="00CE791E">
        <w:rPr>
          <w:lang w:val="en-US"/>
        </w:rPr>
        <w:t>cbc:LineExtensionAmount</w:t>
      </w:r>
      <w:proofErr w:type="spellEnd"/>
      <w:proofErr w:type="gramEnd"/>
      <w:r w:rsidRPr="00CE791E">
        <w:rPr>
          <w:lang w:val="en-US"/>
        </w:rPr>
        <w:t xml:space="preserve"> </w:t>
      </w:r>
      <w:proofErr w:type="spellStart"/>
      <w:r w:rsidRPr="00CE791E">
        <w:rPr>
          <w:lang w:val="en-US"/>
        </w:rPr>
        <w:t>currencyID</w:t>
      </w:r>
      <w:proofErr w:type="spellEnd"/>
      <w:r w:rsidRPr="00CE791E">
        <w:rPr>
          <w:lang w:val="en-US"/>
        </w:rPr>
        <w:t>="PLN"&gt;1273&lt;/</w:t>
      </w:r>
      <w:proofErr w:type="spellStart"/>
      <w:r w:rsidRPr="00CE791E">
        <w:rPr>
          <w:lang w:val="en-US"/>
        </w:rPr>
        <w:t>cbc:LineExtensionAmount</w:t>
      </w:r>
      <w:proofErr w:type="spellEnd"/>
      <w:r w:rsidRPr="00CE791E">
        <w:rPr>
          <w:lang w:val="en-US"/>
        </w:rPr>
        <w:t>&gt;</w:t>
      </w:r>
      <w:r w:rsidR="00673D37" w:rsidRPr="0007127D">
        <w:rPr>
          <w:highlight w:val="yellow"/>
          <w:lang w:val="en-GB" w:eastAsia="pl-PL"/>
        </w:rPr>
        <w:t>(3)</w:t>
      </w:r>
    </w:p>
    <w:p w14:paraId="2E5B8646" w14:textId="788778BC" w:rsidR="00CE791E" w:rsidRPr="00CE791E" w:rsidRDefault="00CE791E" w:rsidP="00673D37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</w:r>
      <w:r w:rsidRPr="00CE791E">
        <w:rPr>
          <w:lang w:val="en-US"/>
        </w:rPr>
        <w:tab/>
        <w:t>&lt;</w:t>
      </w:r>
      <w:proofErr w:type="spellStart"/>
      <w:proofErr w:type="gramStart"/>
      <w:r w:rsidRPr="00CE791E">
        <w:rPr>
          <w:lang w:val="en-US"/>
        </w:rPr>
        <w:t>cbc:AccountingCost</w:t>
      </w:r>
      <w:proofErr w:type="spellEnd"/>
      <w:proofErr w:type="gramEnd"/>
      <w:r w:rsidRPr="00CE791E">
        <w:rPr>
          <w:lang w:val="en-US"/>
        </w:rPr>
        <w:t>&gt;</w:t>
      </w:r>
      <w:proofErr w:type="spellStart"/>
      <w:r w:rsidRPr="00CE791E">
        <w:rPr>
          <w:lang w:val="en-US"/>
        </w:rPr>
        <w:t>Stanowisko</w:t>
      </w:r>
      <w:proofErr w:type="spellEnd"/>
      <w:r w:rsidRPr="00CE791E">
        <w:rPr>
          <w:lang w:val="en-US"/>
        </w:rPr>
        <w:t xml:space="preserve"> </w:t>
      </w:r>
      <w:proofErr w:type="spellStart"/>
      <w:r w:rsidRPr="00CE791E">
        <w:rPr>
          <w:lang w:val="en-US"/>
        </w:rPr>
        <w:t>kosztów</w:t>
      </w:r>
      <w:proofErr w:type="spellEnd"/>
      <w:r w:rsidRPr="00CE791E">
        <w:rPr>
          <w:lang w:val="en-US"/>
        </w:rPr>
        <w:t>&lt;/</w:t>
      </w:r>
      <w:proofErr w:type="spellStart"/>
      <w:r w:rsidRPr="00CE791E">
        <w:rPr>
          <w:lang w:val="en-US"/>
        </w:rPr>
        <w:t>cbc:AccountingCost</w:t>
      </w:r>
      <w:proofErr w:type="spellEnd"/>
      <w:r w:rsidRPr="00CE791E">
        <w:rPr>
          <w:lang w:val="en-US"/>
        </w:rPr>
        <w:t>&gt;</w:t>
      </w:r>
      <w:r w:rsidR="00673D37" w:rsidRPr="0007127D">
        <w:rPr>
          <w:highlight w:val="yellow"/>
          <w:lang w:val="en-GB" w:eastAsia="pl-PL"/>
        </w:rPr>
        <w:t>(4)</w:t>
      </w:r>
    </w:p>
    <w:p w14:paraId="0FD783F4" w14:textId="37DCB616" w:rsidR="003D33BF" w:rsidRDefault="00CE791E" w:rsidP="00CE791E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  <w:t>&lt;/</w:t>
      </w:r>
      <w:proofErr w:type="spellStart"/>
      <w:proofErr w:type="gramStart"/>
      <w:r w:rsidRPr="00CE791E">
        <w:rPr>
          <w:lang w:val="en-US"/>
        </w:rPr>
        <w:t>cac:CreditNoteLine</w:t>
      </w:r>
      <w:proofErr w:type="spellEnd"/>
      <w:proofErr w:type="gramEnd"/>
      <w:r w:rsidRPr="00CE791E">
        <w:rPr>
          <w:lang w:val="en-US"/>
        </w:rPr>
        <w:t>&gt;</w:t>
      </w:r>
    </w:p>
    <w:p w14:paraId="29423F43" w14:textId="77777777" w:rsidR="00CE791E" w:rsidRDefault="00CE791E" w:rsidP="00CE791E">
      <w:pPr>
        <w:spacing w:after="0" w:line="240" w:lineRule="auto"/>
        <w:rPr>
          <w:lang w:val="en-US"/>
        </w:rPr>
      </w:pPr>
    </w:p>
    <w:p w14:paraId="59EDF2B8" w14:textId="2DD1BEBF" w:rsidR="003D33BF" w:rsidRDefault="003D33BF" w:rsidP="003D33BF">
      <w:pPr>
        <w:spacing w:after="0"/>
        <w:rPr>
          <w:lang w:eastAsia="pl-PL"/>
        </w:rPr>
      </w:pPr>
      <w:r w:rsidRPr="00397A9C">
        <w:rPr>
          <w:highlight w:val="yellow"/>
          <w:lang w:eastAsia="pl-PL"/>
        </w:rPr>
        <w:t>(1)</w:t>
      </w:r>
      <w:r>
        <w:rPr>
          <w:lang w:eastAsia="pl-PL"/>
        </w:rPr>
        <w:t xml:space="preserve"> – numer pozycji </w:t>
      </w:r>
    </w:p>
    <w:p w14:paraId="188556D6" w14:textId="2F95E463" w:rsidR="003D33BF" w:rsidRDefault="003D33BF" w:rsidP="003D33BF">
      <w:pPr>
        <w:spacing w:after="0"/>
        <w:rPr>
          <w:lang w:eastAsia="pl-PL"/>
        </w:rPr>
      </w:pPr>
      <w:r>
        <w:rPr>
          <w:highlight w:val="yellow"/>
          <w:lang w:eastAsia="pl-PL"/>
        </w:rPr>
        <w:t>(2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CE791E" w:rsidRPr="00CE791E">
        <w:rPr>
          <w:lang w:eastAsia="pl-PL"/>
        </w:rPr>
        <w:t>opis przeksięgowania</w:t>
      </w:r>
    </w:p>
    <w:p w14:paraId="4E6108FD" w14:textId="186B91CD" w:rsidR="003D33BF" w:rsidRDefault="003D33BF" w:rsidP="003D33BF">
      <w:pPr>
        <w:spacing w:after="0"/>
        <w:rPr>
          <w:lang w:eastAsia="pl-PL"/>
        </w:rPr>
      </w:pPr>
      <w:r>
        <w:rPr>
          <w:highlight w:val="yellow"/>
          <w:lang w:eastAsia="pl-PL"/>
        </w:rPr>
        <w:t>(3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A11583">
        <w:rPr>
          <w:lang w:eastAsia="pl-PL"/>
        </w:rPr>
        <w:t>wartość pozycji</w:t>
      </w:r>
    </w:p>
    <w:p w14:paraId="7BA2A30E" w14:textId="0AAB9774" w:rsidR="003D33BF" w:rsidRDefault="003D33BF" w:rsidP="003D33BF">
      <w:pPr>
        <w:spacing w:after="0"/>
        <w:rPr>
          <w:lang w:eastAsia="pl-PL"/>
        </w:rPr>
      </w:pPr>
      <w:r>
        <w:rPr>
          <w:highlight w:val="yellow"/>
          <w:lang w:eastAsia="pl-PL"/>
        </w:rPr>
        <w:t>(4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r w:rsidR="00A11583">
        <w:rPr>
          <w:lang w:eastAsia="pl-PL"/>
        </w:rPr>
        <w:t>pozycja kosztów</w:t>
      </w:r>
    </w:p>
    <w:p w14:paraId="6DB22B74" w14:textId="77777777" w:rsidR="003D33BF" w:rsidRDefault="003D33BF" w:rsidP="003D33BF">
      <w:pPr>
        <w:spacing w:after="0" w:line="240" w:lineRule="auto"/>
        <w:rPr>
          <w:lang w:val="en-US"/>
        </w:rPr>
      </w:pPr>
    </w:p>
    <w:p w14:paraId="13736DBA" w14:textId="77777777" w:rsidR="00F4662B" w:rsidRDefault="00F4662B">
      <w:r>
        <w:br w:type="page"/>
      </w:r>
    </w:p>
    <w:p w14:paraId="4E45393C" w14:textId="268CB992" w:rsidR="00F4662B" w:rsidRPr="00611AF6" w:rsidRDefault="00F4662B" w:rsidP="004C570F">
      <w:pPr>
        <w:pStyle w:val="Nagwek1"/>
      </w:pPr>
      <w:bookmarkStart w:id="20" w:name="_Toc530478915"/>
      <w:r w:rsidRPr="00611AF6">
        <w:lastRenderedPageBreak/>
        <w:t xml:space="preserve">Załącznik 1 Instancja dokumentu </w:t>
      </w:r>
      <w:r w:rsidR="00997C22">
        <w:t>noty księgowej</w:t>
      </w:r>
      <w:bookmarkEnd w:id="20"/>
    </w:p>
    <w:p w14:paraId="50B18345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>&lt;?xml version="1.0" encoding="UTF-8"?&gt;</w:t>
      </w:r>
    </w:p>
    <w:p w14:paraId="78D2BBAD" w14:textId="77777777" w:rsidR="00292BCC" w:rsidRDefault="00292BCC" w:rsidP="00904381">
      <w:pPr>
        <w:spacing w:after="0"/>
        <w:rPr>
          <w:lang w:val="en-US" w:eastAsia="pl-PL"/>
        </w:rPr>
      </w:pPr>
      <w:r w:rsidRPr="00292BCC">
        <w:rPr>
          <w:lang w:val="en-US" w:eastAsia="pl-PL"/>
        </w:rPr>
        <w:t>&lt;</w:t>
      </w:r>
      <w:proofErr w:type="spellStart"/>
      <w:r w:rsidRPr="00292BCC">
        <w:rPr>
          <w:lang w:val="en-US" w:eastAsia="pl-PL"/>
        </w:rPr>
        <w:t>CreditNote</w:t>
      </w:r>
      <w:proofErr w:type="spellEnd"/>
      <w:r w:rsidRPr="00292BCC">
        <w:rPr>
          <w:lang w:val="en-US" w:eastAsia="pl-PL"/>
        </w:rPr>
        <w:t xml:space="preserve"> xmlns="</w:t>
      </w:r>
      <w:proofErr w:type="gramStart"/>
      <w:r w:rsidRPr="00292BCC">
        <w:rPr>
          <w:lang w:val="en-US" w:eastAsia="pl-PL"/>
        </w:rPr>
        <w:t>urn:oasis</w:t>
      </w:r>
      <w:proofErr w:type="gramEnd"/>
      <w:r w:rsidRPr="00292BCC">
        <w:rPr>
          <w:lang w:val="en-US" w:eastAsia="pl-PL"/>
        </w:rPr>
        <w:t>:names:specification:ubl:schema:xsd:CreditNote-2"</w:t>
      </w:r>
    </w:p>
    <w:p w14:paraId="4505CB0D" w14:textId="1706BECF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 xml:space="preserve">xmlns:cac="urn:oasis:names:specification:ubl:schema:xsd:CommonAggregateComponents-2" xmlns:cbc="urn:oasis:names:specification:ubl:schema:xsd:CommonBasicComponents-2" </w:t>
      </w:r>
      <w:proofErr w:type="spellStart"/>
      <w:r w:rsidRPr="00611AF6">
        <w:rPr>
          <w:lang w:val="en-US" w:eastAsia="pl-PL"/>
        </w:rPr>
        <w:t>xmlns:ccts</w:t>
      </w:r>
      <w:proofErr w:type="spellEnd"/>
      <w:r w:rsidRPr="00611AF6">
        <w:rPr>
          <w:lang w:val="en-US" w:eastAsia="pl-PL"/>
        </w:rPr>
        <w:t>="urn:un:unece:uncefact:documentation:2" xmlns:qdt="urn:oasis:names:specification:ubl:schema:xsd:QualifiedDatatypes-2" xmlns:udt="urn:un:unece:uncefact:data:specification:UnqualifiedDataTypesSchemaModule:2"&gt;</w:t>
      </w:r>
    </w:p>
    <w:p w14:paraId="1C6F92FA" w14:textId="77777777" w:rsidR="00F332E2" w:rsidRPr="0007127D" w:rsidRDefault="006C2B66" w:rsidP="006C2B66">
      <w:pPr>
        <w:autoSpaceDE w:val="0"/>
        <w:autoSpaceDN w:val="0"/>
        <w:adjustRightInd w:val="0"/>
        <w:spacing w:after="0" w:line="240" w:lineRule="auto"/>
        <w:rPr>
          <w:rFonts w:cs="Times New Roman"/>
          <w:lang w:val="en-GB"/>
        </w:rPr>
      </w:pPr>
      <w:r w:rsidRPr="0007127D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07127D">
        <w:rPr>
          <w:rFonts w:cs="Times New Roman"/>
          <w:highlight w:val="white"/>
          <w:lang w:val="en-GB"/>
        </w:rPr>
        <w:t>&lt;</w:t>
      </w:r>
      <w:proofErr w:type="spellStart"/>
      <w:proofErr w:type="gramStart"/>
      <w:r w:rsidRPr="0007127D">
        <w:rPr>
          <w:rFonts w:cs="Times New Roman"/>
          <w:highlight w:val="white"/>
          <w:lang w:val="en-GB"/>
        </w:rPr>
        <w:t>cbc:CustomizationID</w:t>
      </w:r>
      <w:proofErr w:type="spellEnd"/>
      <w:proofErr w:type="gramEnd"/>
      <w:r w:rsidRPr="0007127D">
        <w:rPr>
          <w:rFonts w:cs="Times New Roman"/>
          <w:highlight w:val="white"/>
          <w:lang w:val="en-GB"/>
        </w:rPr>
        <w:t>&gt;</w:t>
      </w:r>
    </w:p>
    <w:p w14:paraId="70301ADD" w14:textId="3760ECF7" w:rsidR="006C2B66" w:rsidRPr="0007127D" w:rsidRDefault="003F69A9" w:rsidP="00F332E2">
      <w:pPr>
        <w:autoSpaceDE w:val="0"/>
        <w:autoSpaceDN w:val="0"/>
        <w:adjustRightInd w:val="0"/>
        <w:spacing w:after="0" w:line="240" w:lineRule="auto"/>
        <w:ind w:left="708" w:firstLine="708"/>
        <w:rPr>
          <w:rFonts w:cs="Times New Roman"/>
          <w:highlight w:val="white"/>
          <w:lang w:val="en-GB"/>
        </w:rPr>
      </w:pPr>
      <w:proofErr w:type="gramStart"/>
      <w:r w:rsidRPr="0007127D">
        <w:rPr>
          <w:rFonts w:cs="Times New Roman"/>
          <w:lang w:val="en-GB"/>
        </w:rPr>
        <w:t>urn:fdc</w:t>
      </w:r>
      <w:proofErr w:type="gramEnd"/>
      <w:r w:rsidRPr="0007127D">
        <w:rPr>
          <w:rFonts w:cs="Times New Roman"/>
          <w:lang w:val="en-GB"/>
        </w:rPr>
        <w:t>:www.efaktura.gov.pl:ver1.0:trns:account_corr:ver1.0</w:t>
      </w:r>
      <w:r w:rsidR="006C2B66" w:rsidRPr="0007127D">
        <w:rPr>
          <w:rFonts w:cs="Times New Roman"/>
          <w:highlight w:val="white"/>
          <w:lang w:val="en-GB"/>
        </w:rPr>
        <w:t>&lt;/cbc:CustomizationID&gt;</w:t>
      </w:r>
    </w:p>
    <w:p w14:paraId="13BD86BD" w14:textId="1A9BF1B9" w:rsidR="00F332E2" w:rsidRPr="0007127D" w:rsidRDefault="006C2B66" w:rsidP="00F332E2">
      <w:pPr>
        <w:spacing w:after="0"/>
        <w:rPr>
          <w:rFonts w:cs="Times New Roman"/>
          <w:lang w:val="en-GB"/>
        </w:rPr>
      </w:pPr>
      <w:r w:rsidRPr="0007127D">
        <w:rPr>
          <w:rFonts w:cs="Times New Roman"/>
          <w:highlight w:val="white"/>
          <w:lang w:val="en-GB"/>
        </w:rPr>
        <w:tab/>
        <w:t>&lt;</w:t>
      </w:r>
      <w:proofErr w:type="spellStart"/>
      <w:proofErr w:type="gramStart"/>
      <w:r w:rsidRPr="0007127D">
        <w:rPr>
          <w:rFonts w:cs="Times New Roman"/>
          <w:highlight w:val="white"/>
          <w:lang w:val="en-GB"/>
        </w:rPr>
        <w:t>cbc:ProfileID</w:t>
      </w:r>
      <w:proofErr w:type="spellEnd"/>
      <w:proofErr w:type="gramEnd"/>
      <w:r w:rsidRPr="0007127D">
        <w:rPr>
          <w:rFonts w:cs="Times New Roman"/>
          <w:highlight w:val="white"/>
          <w:lang w:val="en-GB"/>
        </w:rPr>
        <w:t xml:space="preserve"> </w:t>
      </w:r>
      <w:proofErr w:type="spellStart"/>
      <w:r w:rsidRPr="0007127D">
        <w:rPr>
          <w:rFonts w:cs="Times New Roman"/>
          <w:highlight w:val="white"/>
          <w:lang w:val="en-GB"/>
        </w:rPr>
        <w:t>schemeID</w:t>
      </w:r>
      <w:proofErr w:type="spellEnd"/>
      <w:r w:rsidRPr="0007127D">
        <w:rPr>
          <w:rFonts w:cs="Times New Roman"/>
          <w:highlight w:val="white"/>
          <w:lang w:val="en-GB"/>
        </w:rPr>
        <w:t>="Profile"&gt;</w:t>
      </w:r>
    </w:p>
    <w:p w14:paraId="62507047" w14:textId="5DAEBE0B" w:rsidR="006C2B66" w:rsidRPr="008F23D9" w:rsidRDefault="003F69A9" w:rsidP="006C2B66">
      <w:pPr>
        <w:spacing w:after="0"/>
        <w:ind w:left="708" w:firstLine="708"/>
        <w:rPr>
          <w:lang w:val="en-US" w:eastAsia="pl-PL"/>
        </w:rPr>
      </w:pPr>
      <w:proofErr w:type="gramStart"/>
      <w:r w:rsidRPr="0007127D">
        <w:rPr>
          <w:rFonts w:cs="Times New Roman"/>
          <w:lang w:val="en-GB"/>
        </w:rPr>
        <w:t>urn:fdc</w:t>
      </w:r>
      <w:proofErr w:type="gramEnd"/>
      <w:r w:rsidRPr="0007127D">
        <w:rPr>
          <w:rFonts w:cs="Times New Roman"/>
          <w:lang w:val="en-GB"/>
        </w:rPr>
        <w:t>:www.efaktura.gov.pl:ver1.0:account_corr:ver1.0</w:t>
      </w:r>
      <w:r w:rsidR="006C2B66" w:rsidRPr="0007127D">
        <w:rPr>
          <w:rFonts w:cs="Times New Roman"/>
          <w:highlight w:val="white"/>
          <w:lang w:val="en-GB"/>
        </w:rPr>
        <w:t>&lt;/cbc:ProfileID&gt;</w:t>
      </w:r>
    </w:p>
    <w:p w14:paraId="08BF9465" w14:textId="02751FC5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cbc:ID</w:t>
      </w:r>
      <w:proofErr w:type="spellEnd"/>
      <w:r w:rsidRPr="00611AF6">
        <w:rPr>
          <w:lang w:val="en-US" w:eastAsia="pl-PL"/>
        </w:rPr>
        <w:t>&gt;</w:t>
      </w:r>
      <w:r w:rsidR="00185AE2">
        <w:rPr>
          <w:lang w:val="en-US" w:eastAsia="pl-PL"/>
        </w:rPr>
        <w:t>CN</w:t>
      </w:r>
      <w:r w:rsidR="00D24940" w:rsidRPr="00D24940">
        <w:rPr>
          <w:lang w:val="en-US" w:eastAsia="pl-PL"/>
        </w:rPr>
        <w:t>_PeF_1.0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cbc:ID</w:t>
      </w:r>
      <w:proofErr w:type="spellEnd"/>
      <w:r w:rsidRPr="00611AF6">
        <w:rPr>
          <w:lang w:val="en-US" w:eastAsia="pl-PL"/>
        </w:rPr>
        <w:t>&gt;</w:t>
      </w:r>
    </w:p>
    <w:p w14:paraId="38AC8A35" w14:textId="77777777" w:rsidR="00904381" w:rsidRPr="005B2091" w:rsidRDefault="00156ED7" w:rsidP="00904381">
      <w:pPr>
        <w:spacing w:after="0"/>
        <w:rPr>
          <w:lang w:eastAsia="pl-PL"/>
        </w:rPr>
      </w:pPr>
      <w:r w:rsidRPr="00611AF6">
        <w:rPr>
          <w:lang w:val="en-US" w:eastAsia="pl-PL"/>
        </w:rPr>
        <w:tab/>
      </w:r>
      <w:r w:rsidRPr="005B2091">
        <w:rPr>
          <w:lang w:eastAsia="pl-PL"/>
        </w:rPr>
        <w:t>&lt;</w:t>
      </w:r>
      <w:proofErr w:type="spellStart"/>
      <w:proofErr w:type="gramStart"/>
      <w:r w:rsidRPr="005B2091">
        <w:rPr>
          <w:lang w:eastAsia="pl-PL"/>
        </w:rPr>
        <w:t>cbc:IssueDate</w:t>
      </w:r>
      <w:proofErr w:type="spellEnd"/>
      <w:proofErr w:type="gramEnd"/>
      <w:r w:rsidRPr="005B2091">
        <w:rPr>
          <w:lang w:eastAsia="pl-PL"/>
        </w:rPr>
        <w:t>&gt;2018</w:t>
      </w:r>
      <w:r w:rsidR="00904381" w:rsidRPr="005B2091">
        <w:rPr>
          <w:lang w:eastAsia="pl-PL"/>
        </w:rPr>
        <w:t>-04-10&lt;/</w:t>
      </w:r>
      <w:proofErr w:type="spellStart"/>
      <w:r w:rsidR="00904381" w:rsidRPr="005B2091">
        <w:rPr>
          <w:lang w:eastAsia="pl-PL"/>
        </w:rPr>
        <w:t>cbc:IssueDate</w:t>
      </w:r>
      <w:proofErr w:type="spellEnd"/>
      <w:r w:rsidR="00904381" w:rsidRPr="005B2091">
        <w:rPr>
          <w:lang w:eastAsia="pl-PL"/>
        </w:rPr>
        <w:t>&gt;</w:t>
      </w:r>
    </w:p>
    <w:p w14:paraId="5FAA3CEC" w14:textId="6ECF526A" w:rsidR="00904381" w:rsidRDefault="00904381" w:rsidP="00904381">
      <w:pPr>
        <w:spacing w:after="0"/>
        <w:rPr>
          <w:lang w:eastAsia="pl-PL"/>
        </w:rPr>
      </w:pPr>
      <w:r w:rsidRPr="005B2091">
        <w:rPr>
          <w:lang w:eastAsia="pl-PL"/>
        </w:rPr>
        <w:tab/>
      </w:r>
      <w:r>
        <w:rPr>
          <w:lang w:eastAsia="pl-PL"/>
        </w:rPr>
        <w:t>&lt;</w:t>
      </w:r>
      <w:proofErr w:type="spellStart"/>
      <w:proofErr w:type="gramStart"/>
      <w:r>
        <w:rPr>
          <w:lang w:eastAsia="pl-PL"/>
        </w:rPr>
        <w:t>cbc:Note</w:t>
      </w:r>
      <w:proofErr w:type="spellEnd"/>
      <w:proofErr w:type="gramEnd"/>
      <w:r>
        <w:rPr>
          <w:lang w:eastAsia="pl-PL"/>
        </w:rPr>
        <w:t>&gt;</w:t>
      </w:r>
      <w:r w:rsidR="00185AE2">
        <w:rPr>
          <w:lang w:eastAsia="pl-PL"/>
        </w:rPr>
        <w:t>Prosimy o zgodne z nami zaksięgowanie …</w:t>
      </w:r>
      <w:r>
        <w:rPr>
          <w:lang w:eastAsia="pl-PL"/>
        </w:rPr>
        <w:t>&lt;/</w:t>
      </w:r>
      <w:proofErr w:type="spellStart"/>
      <w:r>
        <w:rPr>
          <w:lang w:eastAsia="pl-PL"/>
        </w:rPr>
        <w:t>cbc:Note</w:t>
      </w:r>
      <w:proofErr w:type="spellEnd"/>
      <w:r>
        <w:rPr>
          <w:lang w:eastAsia="pl-PL"/>
        </w:rPr>
        <w:t>&gt;</w:t>
      </w:r>
    </w:p>
    <w:p w14:paraId="7F756C22" w14:textId="77777777" w:rsidR="00185AE2" w:rsidRPr="005B2091" w:rsidRDefault="00185AE2" w:rsidP="00185AE2">
      <w:pPr>
        <w:spacing w:after="0"/>
        <w:rPr>
          <w:lang w:val="en-GB" w:eastAsia="pl-PL"/>
        </w:rPr>
      </w:pPr>
      <w:r>
        <w:rPr>
          <w:lang w:eastAsia="pl-PL"/>
        </w:rPr>
        <w:tab/>
      </w:r>
      <w:r w:rsidRPr="005B2091">
        <w:rPr>
          <w:lang w:val="en-GB" w:eastAsia="pl-PL"/>
        </w:rPr>
        <w:t>&lt;</w:t>
      </w:r>
      <w:proofErr w:type="spellStart"/>
      <w:proofErr w:type="gramStart"/>
      <w:r w:rsidRPr="005B2091">
        <w:rPr>
          <w:lang w:val="en-GB" w:eastAsia="pl-PL"/>
        </w:rPr>
        <w:t>cbc:DocumentCurrencyCode</w:t>
      </w:r>
      <w:proofErr w:type="spellEnd"/>
      <w:proofErr w:type="gramEnd"/>
      <w:r w:rsidRPr="005B2091">
        <w:rPr>
          <w:lang w:val="en-GB" w:eastAsia="pl-PL"/>
        </w:rPr>
        <w:t xml:space="preserve"> </w:t>
      </w:r>
      <w:proofErr w:type="spellStart"/>
      <w:r w:rsidRPr="005B2091">
        <w:rPr>
          <w:lang w:val="en-GB" w:eastAsia="pl-PL"/>
        </w:rPr>
        <w:t>listID</w:t>
      </w:r>
      <w:proofErr w:type="spellEnd"/>
      <w:r w:rsidRPr="005B2091">
        <w:rPr>
          <w:lang w:val="en-GB" w:eastAsia="pl-PL"/>
        </w:rPr>
        <w:t xml:space="preserve">="ISO 4217 Alpha" </w:t>
      </w:r>
      <w:proofErr w:type="spellStart"/>
      <w:r w:rsidRPr="005B2091">
        <w:rPr>
          <w:lang w:val="en-GB" w:eastAsia="pl-PL"/>
        </w:rPr>
        <w:t>listAgencyID</w:t>
      </w:r>
      <w:proofErr w:type="spellEnd"/>
      <w:r w:rsidRPr="005B2091">
        <w:rPr>
          <w:lang w:val="en-GB" w:eastAsia="pl-PL"/>
        </w:rPr>
        <w:t>="6"</w:t>
      </w:r>
    </w:p>
    <w:p w14:paraId="3DB74A53" w14:textId="77777777" w:rsidR="00185AE2" w:rsidRPr="005B2091" w:rsidRDefault="00185AE2" w:rsidP="00185AE2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&gt;PLN&lt;/</w:t>
      </w:r>
      <w:proofErr w:type="spellStart"/>
      <w:proofErr w:type="gramStart"/>
      <w:r w:rsidRPr="005B2091">
        <w:rPr>
          <w:lang w:val="en-GB" w:eastAsia="pl-PL"/>
        </w:rPr>
        <w:t>cbc:DocumentCurrencyCode</w:t>
      </w:r>
      <w:proofErr w:type="spellEnd"/>
      <w:proofErr w:type="gramEnd"/>
      <w:r w:rsidRPr="005B2091">
        <w:rPr>
          <w:lang w:val="en-GB" w:eastAsia="pl-PL"/>
        </w:rPr>
        <w:t>&gt;</w:t>
      </w:r>
    </w:p>
    <w:p w14:paraId="6923A2A4" w14:textId="7DE65A3D" w:rsidR="00185AE2" w:rsidRDefault="00185AE2" w:rsidP="00904381">
      <w:pPr>
        <w:spacing w:after="0"/>
        <w:rPr>
          <w:lang w:val="en-US" w:eastAsia="pl-PL"/>
        </w:rPr>
      </w:pPr>
      <w:r w:rsidRPr="00185AE2">
        <w:rPr>
          <w:lang w:val="en-US" w:eastAsia="pl-PL"/>
        </w:rPr>
        <w:tab/>
        <w:t>&lt;</w:t>
      </w:r>
      <w:proofErr w:type="spellStart"/>
      <w:proofErr w:type="gramStart"/>
      <w:r w:rsidRPr="00185AE2">
        <w:rPr>
          <w:lang w:val="en-US" w:eastAsia="pl-PL"/>
        </w:rPr>
        <w:t>cbc:AccountingCost</w:t>
      </w:r>
      <w:proofErr w:type="spellEnd"/>
      <w:proofErr w:type="gramEnd"/>
      <w:r w:rsidRPr="00185AE2">
        <w:rPr>
          <w:lang w:val="en-US" w:eastAsia="pl-PL"/>
        </w:rPr>
        <w:t>&gt;Project cost code 123&lt;/</w:t>
      </w:r>
      <w:proofErr w:type="spellStart"/>
      <w:r w:rsidRPr="00185AE2">
        <w:rPr>
          <w:lang w:val="en-US" w:eastAsia="pl-PL"/>
        </w:rPr>
        <w:t>cbc:AccountingCost</w:t>
      </w:r>
      <w:proofErr w:type="spellEnd"/>
      <w:r w:rsidRPr="00185AE2">
        <w:rPr>
          <w:lang w:val="en-US" w:eastAsia="pl-PL"/>
        </w:rPr>
        <w:t>&gt;</w:t>
      </w:r>
    </w:p>
    <w:p w14:paraId="4A232912" w14:textId="5B23027F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cac:AccountingSupplierParty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41EB70DB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cac:Party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005548D2" w14:textId="3AA7A4F5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cbc:EndpointID</w:t>
      </w:r>
      <w:proofErr w:type="spellEnd"/>
      <w:proofErr w:type="gramEnd"/>
      <w:r w:rsidRPr="00611AF6">
        <w:rPr>
          <w:lang w:val="en-US" w:eastAsia="pl-PL"/>
        </w:rPr>
        <w:t xml:space="preserve"> </w:t>
      </w:r>
      <w:proofErr w:type="spellStart"/>
      <w:r w:rsidRPr="00611AF6">
        <w:rPr>
          <w:lang w:val="en-US" w:eastAsia="pl-PL"/>
        </w:rPr>
        <w:t>schemeID</w:t>
      </w:r>
      <w:proofErr w:type="spellEnd"/>
      <w:r w:rsidRPr="00611AF6">
        <w:rPr>
          <w:lang w:val="en-US" w:eastAsia="pl-PL"/>
        </w:rPr>
        <w:t>="</w:t>
      </w:r>
      <w:r w:rsidR="00DE31C7">
        <w:rPr>
          <w:lang w:val="en-US" w:eastAsia="pl-PL"/>
        </w:rPr>
        <w:t>0088</w:t>
      </w:r>
      <w:r w:rsidRPr="00611AF6">
        <w:rPr>
          <w:lang w:val="en-US" w:eastAsia="pl-PL"/>
        </w:rPr>
        <w:t>"&gt;</w:t>
      </w:r>
      <w:r w:rsidR="003650E5" w:rsidRPr="003650E5">
        <w:rPr>
          <w:lang w:val="en-US" w:eastAsia="pl-PL"/>
        </w:rPr>
        <w:t>7300072311114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cbc:EndpointID</w:t>
      </w:r>
      <w:proofErr w:type="spellEnd"/>
      <w:r w:rsidRPr="00611AF6">
        <w:rPr>
          <w:lang w:val="en-US" w:eastAsia="pl-PL"/>
        </w:rPr>
        <w:t>&gt;</w:t>
      </w:r>
    </w:p>
    <w:p w14:paraId="62D749CC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cac:PartyName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78370913" w14:textId="20381769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cbc:Name</w:t>
      </w:r>
      <w:proofErr w:type="spellEnd"/>
      <w:proofErr w:type="gramEnd"/>
      <w:r w:rsidRPr="00611AF6">
        <w:rPr>
          <w:lang w:val="en-US" w:eastAsia="pl-PL"/>
        </w:rPr>
        <w:t>&gt;</w:t>
      </w:r>
      <w:r w:rsidR="003650E5">
        <w:rPr>
          <w:lang w:val="en-US" w:eastAsia="pl-PL"/>
        </w:rPr>
        <w:t>Endor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cbc:Name</w:t>
      </w:r>
      <w:proofErr w:type="spellEnd"/>
      <w:r w:rsidRPr="00611AF6">
        <w:rPr>
          <w:lang w:val="en-US" w:eastAsia="pl-PL"/>
        </w:rPr>
        <w:t>&gt;</w:t>
      </w:r>
    </w:p>
    <w:p w14:paraId="726410B1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cac:PartyName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03E13AA2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cac:PostalAddress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729314B7" w14:textId="750F3C3C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="00AB3541" w:rsidRPr="00611AF6">
        <w:rPr>
          <w:lang w:val="en-US" w:eastAsia="pl-PL"/>
        </w:rPr>
        <w:tab/>
      </w:r>
      <w:r w:rsidR="00AB3541" w:rsidRPr="00611AF6">
        <w:rPr>
          <w:lang w:val="en-US" w:eastAsia="pl-PL"/>
        </w:rPr>
        <w:tab/>
      </w:r>
      <w:r w:rsidR="00AB3541" w:rsidRPr="00611AF6">
        <w:rPr>
          <w:lang w:val="en-US" w:eastAsia="pl-PL"/>
        </w:rPr>
        <w:tab/>
        <w:t>&lt;</w:t>
      </w:r>
      <w:proofErr w:type="spellStart"/>
      <w:proofErr w:type="gramStart"/>
      <w:r w:rsidR="00AB3541" w:rsidRPr="00611AF6">
        <w:rPr>
          <w:lang w:val="en-US" w:eastAsia="pl-PL"/>
        </w:rPr>
        <w:t>cbc:StreetName</w:t>
      </w:r>
      <w:proofErr w:type="spellEnd"/>
      <w:proofErr w:type="gramEnd"/>
      <w:r w:rsidR="00AB3541" w:rsidRPr="00611AF6">
        <w:rPr>
          <w:lang w:val="en-US" w:eastAsia="pl-PL"/>
        </w:rPr>
        <w:t>&gt;</w:t>
      </w:r>
      <w:proofErr w:type="spellStart"/>
      <w:r w:rsidR="00AB3541" w:rsidRPr="00611AF6">
        <w:rPr>
          <w:lang w:val="en-US" w:eastAsia="pl-PL"/>
        </w:rPr>
        <w:t>Drużbickiego</w:t>
      </w:r>
      <w:proofErr w:type="spellEnd"/>
      <w:r w:rsidR="00AB3541" w:rsidRPr="00611AF6">
        <w:rPr>
          <w:lang w:val="en-US" w:eastAsia="pl-PL"/>
        </w:rPr>
        <w:t xml:space="preserve"> </w:t>
      </w:r>
      <w:r w:rsidR="003650E5">
        <w:rPr>
          <w:lang w:val="en-US" w:eastAsia="pl-PL"/>
        </w:rPr>
        <w:t>8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cbc:StreetName</w:t>
      </w:r>
      <w:proofErr w:type="spellEnd"/>
      <w:r w:rsidRPr="00611AF6">
        <w:rPr>
          <w:lang w:val="en-US" w:eastAsia="pl-PL"/>
        </w:rPr>
        <w:t>&gt;</w:t>
      </w:r>
    </w:p>
    <w:p w14:paraId="0F8EB5B5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cbc:CityName</w:t>
      </w:r>
      <w:proofErr w:type="spellEnd"/>
      <w:proofErr w:type="gramEnd"/>
      <w:r w:rsidRPr="00611AF6">
        <w:rPr>
          <w:lang w:val="en-US" w:eastAsia="pl-PL"/>
        </w:rPr>
        <w:t>&gt;</w:t>
      </w:r>
      <w:proofErr w:type="spellStart"/>
      <w:r w:rsidR="00AB3541" w:rsidRPr="00611AF6">
        <w:rPr>
          <w:lang w:val="en-US" w:eastAsia="pl-PL"/>
        </w:rPr>
        <w:t>Poznań</w:t>
      </w:r>
      <w:proofErr w:type="spellEnd"/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cbc:CityName</w:t>
      </w:r>
      <w:proofErr w:type="spellEnd"/>
      <w:r w:rsidRPr="00611AF6">
        <w:rPr>
          <w:lang w:val="en-US" w:eastAsia="pl-PL"/>
        </w:rPr>
        <w:t>&gt;</w:t>
      </w:r>
    </w:p>
    <w:p w14:paraId="70DD92BA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cbc:PostalZone</w:t>
      </w:r>
      <w:proofErr w:type="spellEnd"/>
      <w:proofErr w:type="gramEnd"/>
      <w:r w:rsidRPr="00611AF6">
        <w:rPr>
          <w:lang w:val="en-US" w:eastAsia="pl-PL"/>
        </w:rPr>
        <w:t>&gt;</w:t>
      </w:r>
      <w:r w:rsidR="00AB3541" w:rsidRPr="00611AF6">
        <w:rPr>
          <w:lang w:val="en-US" w:eastAsia="pl-PL"/>
        </w:rPr>
        <w:t>61-693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cbc:PostalZone</w:t>
      </w:r>
      <w:proofErr w:type="spellEnd"/>
      <w:r w:rsidRPr="00611AF6">
        <w:rPr>
          <w:lang w:val="en-US" w:eastAsia="pl-PL"/>
        </w:rPr>
        <w:t>&gt;</w:t>
      </w:r>
    </w:p>
    <w:p w14:paraId="7F52EFB0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cac:Country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54FFB483" w14:textId="05514F6D" w:rsidR="00904381" w:rsidRPr="00611AF6" w:rsidRDefault="000A3322" w:rsidP="000A3322">
      <w:pPr>
        <w:spacing w:after="0"/>
        <w:rPr>
          <w:lang w:val="en-US" w:eastAsia="pl-PL"/>
        </w:rPr>
      </w:pP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  <w:t>&lt;</w:t>
      </w:r>
      <w:proofErr w:type="spellStart"/>
      <w:proofErr w:type="gramStart"/>
      <w:r>
        <w:rPr>
          <w:lang w:val="en-US" w:eastAsia="pl-PL"/>
        </w:rPr>
        <w:t>cbc:IdentificationCode</w:t>
      </w:r>
      <w:proofErr w:type="spellEnd"/>
      <w:proofErr w:type="gramEnd"/>
      <w:r w:rsidR="00904381" w:rsidRPr="00611AF6">
        <w:rPr>
          <w:lang w:val="en-US" w:eastAsia="pl-PL"/>
        </w:rPr>
        <w:t>&gt;PL&lt;/</w:t>
      </w:r>
      <w:proofErr w:type="spellStart"/>
      <w:r w:rsidR="00904381" w:rsidRPr="00611AF6">
        <w:rPr>
          <w:lang w:val="en-US" w:eastAsia="pl-PL"/>
        </w:rPr>
        <w:t>cbc:IdentificationCode</w:t>
      </w:r>
      <w:proofErr w:type="spellEnd"/>
      <w:r w:rsidR="00904381" w:rsidRPr="00611AF6">
        <w:rPr>
          <w:lang w:val="en-US" w:eastAsia="pl-PL"/>
        </w:rPr>
        <w:t>&gt;</w:t>
      </w:r>
    </w:p>
    <w:p w14:paraId="70BCF023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cac:Country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1B5553CC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cac:PostalAddress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337C6DE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cac:PartyTaxScheme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518DFEAE" w14:textId="61BA5B4B" w:rsidR="00904381" w:rsidRPr="00611AF6" w:rsidRDefault="00904381" w:rsidP="0015370A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cbc:CompanyID</w:t>
      </w:r>
      <w:proofErr w:type="spellEnd"/>
      <w:proofErr w:type="gramEnd"/>
      <w:r w:rsidRPr="00611AF6">
        <w:rPr>
          <w:lang w:val="en-US" w:eastAsia="pl-PL"/>
        </w:rPr>
        <w:t>&gt;</w:t>
      </w:r>
      <w:r w:rsidR="00193C76">
        <w:rPr>
          <w:lang w:val="en-US" w:eastAsia="pl-PL"/>
        </w:rPr>
        <w:t>PL</w:t>
      </w:r>
      <w:r w:rsidR="00AB3541" w:rsidRPr="00611AF6">
        <w:rPr>
          <w:lang w:val="en-US" w:eastAsia="pl-PL"/>
        </w:rPr>
        <w:t>5260207427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cbc:CompanyID</w:t>
      </w:r>
      <w:proofErr w:type="spellEnd"/>
      <w:r w:rsidRPr="00611AF6">
        <w:rPr>
          <w:lang w:val="en-US" w:eastAsia="pl-PL"/>
        </w:rPr>
        <w:t>&gt;</w:t>
      </w:r>
    </w:p>
    <w:p w14:paraId="4F702E2E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cac:TaxScheme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1DA873CE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cbc:ID</w:t>
      </w:r>
      <w:proofErr w:type="spellEnd"/>
      <w:r w:rsidRPr="00611AF6">
        <w:rPr>
          <w:lang w:val="en-US" w:eastAsia="pl-PL"/>
        </w:rPr>
        <w:t>&gt;VAT&lt;/</w:t>
      </w:r>
      <w:proofErr w:type="spellStart"/>
      <w:r w:rsidRPr="00611AF6">
        <w:rPr>
          <w:lang w:val="en-US" w:eastAsia="pl-PL"/>
        </w:rPr>
        <w:t>cbc:ID</w:t>
      </w:r>
      <w:proofErr w:type="spellEnd"/>
      <w:r w:rsidRPr="00611AF6">
        <w:rPr>
          <w:lang w:val="en-US" w:eastAsia="pl-PL"/>
        </w:rPr>
        <w:t>&gt;</w:t>
      </w:r>
    </w:p>
    <w:p w14:paraId="626F5830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cac:TaxScheme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649705AC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cac:PartyTaxScheme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10C18854" w14:textId="77777777" w:rsidR="00904381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cac:PartyLegalEntity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6B97C71E" w14:textId="77777777" w:rsidR="00193C76" w:rsidRPr="00611AF6" w:rsidRDefault="00193C76" w:rsidP="00904381">
      <w:pPr>
        <w:spacing w:after="0"/>
        <w:rPr>
          <w:lang w:val="en-US" w:eastAsia="pl-PL"/>
        </w:rPr>
      </w:pP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 w:rsidRPr="00193C76">
        <w:rPr>
          <w:lang w:val="en-US" w:eastAsia="pl-PL"/>
        </w:rPr>
        <w:t>&lt;</w:t>
      </w:r>
      <w:proofErr w:type="spellStart"/>
      <w:proofErr w:type="gramStart"/>
      <w:r w:rsidRPr="00193C76">
        <w:rPr>
          <w:lang w:val="en-US" w:eastAsia="pl-PL"/>
        </w:rPr>
        <w:t>cbc:RegistrationName</w:t>
      </w:r>
      <w:proofErr w:type="spellEnd"/>
      <w:proofErr w:type="gramEnd"/>
      <w:r w:rsidRPr="00193C76">
        <w:rPr>
          <w:lang w:val="en-US" w:eastAsia="pl-PL"/>
        </w:rPr>
        <w:t xml:space="preserve">&gt;Nazwa </w:t>
      </w:r>
      <w:proofErr w:type="spellStart"/>
      <w:r w:rsidRPr="00193C76">
        <w:rPr>
          <w:lang w:val="en-US" w:eastAsia="pl-PL"/>
        </w:rPr>
        <w:t>firmy</w:t>
      </w:r>
      <w:proofErr w:type="spellEnd"/>
      <w:r w:rsidRPr="00193C76">
        <w:rPr>
          <w:lang w:val="en-US" w:eastAsia="pl-PL"/>
        </w:rPr>
        <w:t>&lt;/</w:t>
      </w:r>
      <w:proofErr w:type="spellStart"/>
      <w:r w:rsidRPr="00193C76">
        <w:rPr>
          <w:lang w:val="en-US" w:eastAsia="pl-PL"/>
        </w:rPr>
        <w:t>cbc:RegistrationName</w:t>
      </w:r>
      <w:proofErr w:type="spellEnd"/>
      <w:r w:rsidRPr="00193C76">
        <w:rPr>
          <w:lang w:val="en-US" w:eastAsia="pl-PL"/>
        </w:rPr>
        <w:t>&gt;</w:t>
      </w:r>
    </w:p>
    <w:p w14:paraId="0A6A7879" w14:textId="1E4D64D5" w:rsidR="00904381" w:rsidRPr="00611AF6" w:rsidRDefault="00904381" w:rsidP="0015370A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cbc:CompanyID</w:t>
      </w:r>
      <w:proofErr w:type="spellEnd"/>
      <w:proofErr w:type="gramEnd"/>
      <w:r w:rsidRPr="00611AF6">
        <w:rPr>
          <w:lang w:val="en-US" w:eastAsia="pl-PL"/>
        </w:rPr>
        <w:t>&gt;</w:t>
      </w:r>
      <w:r w:rsidR="00DE31C7">
        <w:rPr>
          <w:lang w:val="en-US" w:eastAsia="pl-PL"/>
        </w:rPr>
        <w:t>PL</w:t>
      </w:r>
      <w:r w:rsidR="00AB3541" w:rsidRPr="00611AF6">
        <w:rPr>
          <w:lang w:val="en-US" w:eastAsia="pl-PL"/>
        </w:rPr>
        <w:t>011518197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cbc:CompanyID</w:t>
      </w:r>
      <w:proofErr w:type="spellEnd"/>
      <w:r w:rsidRPr="00611AF6">
        <w:rPr>
          <w:lang w:val="en-US" w:eastAsia="pl-PL"/>
        </w:rPr>
        <w:t>&gt;</w:t>
      </w:r>
    </w:p>
    <w:p w14:paraId="319C7EBE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cac:PartyLegalEntity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5BB70F1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cac:Contact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18CBF8C6" w14:textId="4B609222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cbc:ElectronicMail</w:t>
      </w:r>
      <w:proofErr w:type="spellEnd"/>
      <w:proofErr w:type="gramEnd"/>
      <w:r w:rsidRPr="00611AF6">
        <w:rPr>
          <w:lang w:val="en-US" w:eastAsia="pl-PL"/>
        </w:rPr>
        <w:t>&gt;</w:t>
      </w:r>
      <w:r w:rsidR="00C56ADD" w:rsidRPr="00611AF6">
        <w:rPr>
          <w:lang w:val="en-US" w:eastAsia="pl-PL"/>
        </w:rPr>
        <w:t>office</w:t>
      </w:r>
      <w:r w:rsidRPr="00611AF6">
        <w:rPr>
          <w:lang w:val="en-US" w:eastAsia="pl-PL"/>
        </w:rPr>
        <w:t>@</w:t>
      </w:r>
      <w:r w:rsidR="003650E5">
        <w:rPr>
          <w:lang w:val="en-US" w:eastAsia="pl-PL"/>
        </w:rPr>
        <w:t>endor</w:t>
      </w:r>
      <w:r w:rsidR="00C56ADD" w:rsidRPr="00611AF6">
        <w:rPr>
          <w:lang w:val="en-US" w:eastAsia="pl-PL"/>
        </w:rPr>
        <w:t>.pl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cbc:ElectronicMail</w:t>
      </w:r>
      <w:proofErr w:type="spellEnd"/>
      <w:r w:rsidRPr="00611AF6">
        <w:rPr>
          <w:lang w:val="en-US" w:eastAsia="pl-PL"/>
        </w:rPr>
        <w:t>&gt;</w:t>
      </w:r>
    </w:p>
    <w:p w14:paraId="6413759B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cac:Contact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5993A58E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cac:Party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10432828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lastRenderedPageBreak/>
        <w:tab/>
        <w:t>&lt;/</w:t>
      </w:r>
      <w:proofErr w:type="spellStart"/>
      <w:proofErr w:type="gramStart"/>
      <w:r w:rsidRPr="00611AF6">
        <w:rPr>
          <w:lang w:val="en-US" w:eastAsia="pl-PL"/>
        </w:rPr>
        <w:t>cac:AccountingSupplierParty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7B684BC3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cac:AccountingCustomerParty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6B2F71B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cac:Party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162B9A9C" w14:textId="17F0F92D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cbc:EndpointID</w:t>
      </w:r>
      <w:proofErr w:type="spellEnd"/>
      <w:proofErr w:type="gramEnd"/>
      <w:r w:rsidRPr="00611AF6">
        <w:rPr>
          <w:lang w:val="en-US" w:eastAsia="pl-PL"/>
        </w:rPr>
        <w:t xml:space="preserve"> </w:t>
      </w:r>
      <w:proofErr w:type="spellStart"/>
      <w:r w:rsidRPr="00611AF6">
        <w:rPr>
          <w:lang w:val="en-US" w:eastAsia="pl-PL"/>
        </w:rPr>
        <w:t>schemeID</w:t>
      </w:r>
      <w:proofErr w:type="spellEnd"/>
      <w:r w:rsidRPr="00611AF6">
        <w:rPr>
          <w:lang w:val="en-US" w:eastAsia="pl-PL"/>
        </w:rPr>
        <w:t>="</w:t>
      </w:r>
      <w:r w:rsidR="00DE31C7">
        <w:rPr>
          <w:lang w:val="en-US" w:eastAsia="pl-PL"/>
        </w:rPr>
        <w:t>0088</w:t>
      </w:r>
      <w:r w:rsidRPr="00611AF6">
        <w:rPr>
          <w:lang w:val="en-US" w:eastAsia="pl-PL"/>
        </w:rPr>
        <w:t>"&gt;</w:t>
      </w:r>
      <w:r w:rsidR="003650E5" w:rsidRPr="003650E5">
        <w:rPr>
          <w:lang w:val="en-US" w:eastAsia="pl-PL"/>
        </w:rPr>
        <w:t>5900009900002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cbc:EndpointID</w:t>
      </w:r>
      <w:proofErr w:type="spellEnd"/>
      <w:r w:rsidRPr="00611AF6">
        <w:rPr>
          <w:lang w:val="en-US" w:eastAsia="pl-PL"/>
        </w:rPr>
        <w:t>&gt;</w:t>
      </w:r>
    </w:p>
    <w:p w14:paraId="21D70DA5" w14:textId="77777777" w:rsidR="00904381" w:rsidRDefault="00904381" w:rsidP="00904381">
      <w:pPr>
        <w:spacing w:after="0"/>
        <w:rPr>
          <w:lang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>
        <w:rPr>
          <w:lang w:eastAsia="pl-PL"/>
        </w:rPr>
        <w:t>&lt;</w:t>
      </w:r>
      <w:proofErr w:type="spellStart"/>
      <w:proofErr w:type="gramStart"/>
      <w:r>
        <w:rPr>
          <w:lang w:eastAsia="pl-PL"/>
        </w:rPr>
        <w:t>cac:PartyName</w:t>
      </w:r>
      <w:proofErr w:type="spellEnd"/>
      <w:proofErr w:type="gramEnd"/>
      <w:r>
        <w:rPr>
          <w:lang w:eastAsia="pl-PL"/>
        </w:rPr>
        <w:t>&gt;</w:t>
      </w:r>
    </w:p>
    <w:p w14:paraId="5233248B" w14:textId="77777777" w:rsidR="00904381" w:rsidRDefault="00904381" w:rsidP="00904381">
      <w:pPr>
        <w:spacing w:after="0"/>
        <w:rPr>
          <w:lang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&lt;</w:t>
      </w:r>
      <w:proofErr w:type="spellStart"/>
      <w:proofErr w:type="gramStart"/>
      <w:r>
        <w:rPr>
          <w:lang w:eastAsia="pl-PL"/>
        </w:rPr>
        <w:t>cbc:Name</w:t>
      </w:r>
      <w:proofErr w:type="spellEnd"/>
      <w:proofErr w:type="gramEnd"/>
      <w:r>
        <w:rPr>
          <w:lang w:eastAsia="pl-PL"/>
        </w:rPr>
        <w:t>&gt;</w:t>
      </w:r>
      <w:r w:rsidR="00C56ADD">
        <w:rPr>
          <w:lang w:eastAsia="pl-PL"/>
        </w:rPr>
        <w:t>Instytut Logistyki i Magazynowania</w:t>
      </w:r>
      <w:r>
        <w:rPr>
          <w:lang w:eastAsia="pl-PL"/>
        </w:rPr>
        <w:t>&lt;/</w:t>
      </w:r>
      <w:proofErr w:type="spellStart"/>
      <w:r>
        <w:rPr>
          <w:lang w:eastAsia="pl-PL"/>
        </w:rPr>
        <w:t>cbc:Name</w:t>
      </w:r>
      <w:proofErr w:type="spellEnd"/>
      <w:r>
        <w:rPr>
          <w:lang w:eastAsia="pl-PL"/>
        </w:rPr>
        <w:t>&gt;</w:t>
      </w:r>
    </w:p>
    <w:p w14:paraId="0F0DCBC8" w14:textId="77777777" w:rsidR="00904381" w:rsidRPr="00611AF6" w:rsidRDefault="00904381" w:rsidP="00904381">
      <w:pPr>
        <w:spacing w:after="0"/>
        <w:rPr>
          <w:lang w:val="en-US"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11AF6">
        <w:rPr>
          <w:lang w:val="en-US" w:eastAsia="pl-PL"/>
        </w:rPr>
        <w:t>&lt;/</w:t>
      </w:r>
      <w:proofErr w:type="spellStart"/>
      <w:proofErr w:type="gramStart"/>
      <w:r w:rsidRPr="00611AF6">
        <w:rPr>
          <w:lang w:val="en-US" w:eastAsia="pl-PL"/>
        </w:rPr>
        <w:t>cac:PartyName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1F4F5E9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cac:PostalAddress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42EDBE9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cbc:StreetName</w:t>
      </w:r>
      <w:proofErr w:type="spellEnd"/>
      <w:proofErr w:type="gramEnd"/>
      <w:r w:rsidRPr="00611AF6">
        <w:rPr>
          <w:lang w:val="en-US" w:eastAsia="pl-PL"/>
        </w:rPr>
        <w:t>&gt;</w:t>
      </w:r>
      <w:proofErr w:type="spellStart"/>
      <w:r w:rsidR="00C56ADD" w:rsidRPr="00611AF6">
        <w:rPr>
          <w:lang w:val="en-US" w:eastAsia="pl-PL"/>
        </w:rPr>
        <w:t>Estkowskiego</w:t>
      </w:r>
      <w:proofErr w:type="spellEnd"/>
      <w:r w:rsidR="00C56ADD" w:rsidRPr="00611AF6">
        <w:rPr>
          <w:lang w:val="en-US" w:eastAsia="pl-PL"/>
        </w:rPr>
        <w:t xml:space="preserve"> 6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cbc:StreetName</w:t>
      </w:r>
      <w:proofErr w:type="spellEnd"/>
      <w:r w:rsidRPr="00611AF6">
        <w:rPr>
          <w:lang w:val="en-US" w:eastAsia="pl-PL"/>
        </w:rPr>
        <w:t>&gt;</w:t>
      </w:r>
    </w:p>
    <w:p w14:paraId="35B6B0D4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cbc:CityName</w:t>
      </w:r>
      <w:proofErr w:type="spellEnd"/>
      <w:proofErr w:type="gramEnd"/>
      <w:r w:rsidRPr="00611AF6">
        <w:rPr>
          <w:lang w:val="en-US" w:eastAsia="pl-PL"/>
        </w:rPr>
        <w:t>&gt;</w:t>
      </w:r>
      <w:proofErr w:type="spellStart"/>
      <w:r w:rsidR="00C56ADD" w:rsidRPr="00611AF6">
        <w:rPr>
          <w:lang w:val="en-US" w:eastAsia="pl-PL"/>
        </w:rPr>
        <w:t>Poznań</w:t>
      </w:r>
      <w:proofErr w:type="spellEnd"/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cbc:CityName</w:t>
      </w:r>
      <w:proofErr w:type="spellEnd"/>
      <w:r w:rsidRPr="00611AF6">
        <w:rPr>
          <w:lang w:val="en-US" w:eastAsia="pl-PL"/>
        </w:rPr>
        <w:t>&gt;</w:t>
      </w:r>
    </w:p>
    <w:p w14:paraId="3CAA9167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cbc:PostalZone</w:t>
      </w:r>
      <w:proofErr w:type="spellEnd"/>
      <w:proofErr w:type="gramEnd"/>
      <w:r w:rsidRPr="00611AF6">
        <w:rPr>
          <w:lang w:val="en-US" w:eastAsia="pl-PL"/>
        </w:rPr>
        <w:t>&gt;</w:t>
      </w:r>
      <w:r w:rsidR="00C56ADD" w:rsidRPr="00611AF6">
        <w:rPr>
          <w:lang w:val="en-US" w:eastAsia="pl-PL"/>
        </w:rPr>
        <w:t>61-755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cbc:PostalZone</w:t>
      </w:r>
      <w:proofErr w:type="spellEnd"/>
      <w:r w:rsidRPr="00611AF6">
        <w:rPr>
          <w:lang w:val="en-US" w:eastAsia="pl-PL"/>
        </w:rPr>
        <w:t>&gt;</w:t>
      </w:r>
    </w:p>
    <w:p w14:paraId="7698F4D5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cac:Country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37C0C4D9" w14:textId="5D5C1AB2" w:rsidR="00904381" w:rsidRPr="00611AF6" w:rsidRDefault="000A3322" w:rsidP="000A3322">
      <w:pPr>
        <w:spacing w:after="0"/>
        <w:rPr>
          <w:lang w:val="en-US" w:eastAsia="pl-PL"/>
        </w:rPr>
      </w:pP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  <w:t>&lt;</w:t>
      </w:r>
      <w:proofErr w:type="spellStart"/>
      <w:proofErr w:type="gramStart"/>
      <w:r>
        <w:rPr>
          <w:lang w:val="en-US" w:eastAsia="pl-PL"/>
        </w:rPr>
        <w:t>cbc:IdentificationCode</w:t>
      </w:r>
      <w:proofErr w:type="spellEnd"/>
      <w:proofErr w:type="gramEnd"/>
      <w:r w:rsidR="00904381" w:rsidRPr="00611AF6">
        <w:rPr>
          <w:lang w:val="en-US" w:eastAsia="pl-PL"/>
        </w:rPr>
        <w:t>&gt;</w:t>
      </w:r>
      <w:r w:rsidR="00C56ADD" w:rsidRPr="00611AF6">
        <w:rPr>
          <w:lang w:val="en-US" w:eastAsia="pl-PL"/>
        </w:rPr>
        <w:t>PL</w:t>
      </w:r>
      <w:r w:rsidR="00904381" w:rsidRPr="00611AF6">
        <w:rPr>
          <w:lang w:val="en-US" w:eastAsia="pl-PL"/>
        </w:rPr>
        <w:t>&lt;/</w:t>
      </w:r>
      <w:proofErr w:type="spellStart"/>
      <w:r w:rsidR="00904381" w:rsidRPr="00611AF6">
        <w:rPr>
          <w:lang w:val="en-US" w:eastAsia="pl-PL"/>
        </w:rPr>
        <w:t>cbc:IdentificationCode</w:t>
      </w:r>
      <w:proofErr w:type="spellEnd"/>
      <w:r w:rsidR="00904381" w:rsidRPr="00611AF6">
        <w:rPr>
          <w:lang w:val="en-US" w:eastAsia="pl-PL"/>
        </w:rPr>
        <w:t>&gt;</w:t>
      </w:r>
    </w:p>
    <w:p w14:paraId="794C86E7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cac:Country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07E05677" w14:textId="77777777" w:rsidR="00904381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cac:PostalAddress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4461C129" w14:textId="77777777" w:rsidR="00CF2ADC" w:rsidRPr="00CF2ADC" w:rsidRDefault="00CF2ADC" w:rsidP="00CF2ADC">
      <w:pPr>
        <w:spacing w:after="0"/>
        <w:rPr>
          <w:lang w:val="en-US" w:eastAsia="pl-PL"/>
        </w:rPr>
      </w:pP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  <w:t>&lt;</w:t>
      </w:r>
      <w:proofErr w:type="spellStart"/>
      <w:proofErr w:type="gramStart"/>
      <w:r w:rsidRPr="00CF2ADC">
        <w:rPr>
          <w:lang w:val="en-US" w:eastAsia="pl-PL"/>
        </w:rPr>
        <w:t>cac:PartyLegalEntity</w:t>
      </w:r>
      <w:proofErr w:type="spellEnd"/>
      <w:proofErr w:type="gramEnd"/>
      <w:r w:rsidRPr="00CF2ADC">
        <w:rPr>
          <w:lang w:val="en-US" w:eastAsia="pl-PL"/>
        </w:rPr>
        <w:t>&gt;</w:t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  <w:t>&lt;</w:t>
      </w:r>
      <w:proofErr w:type="spellStart"/>
      <w:r w:rsidRPr="00CF2ADC">
        <w:rPr>
          <w:lang w:val="en-US" w:eastAsia="pl-PL"/>
        </w:rPr>
        <w:t>cbc:RegistrationName</w:t>
      </w:r>
      <w:proofErr w:type="spellEnd"/>
      <w:r w:rsidRPr="00CF2ADC">
        <w:rPr>
          <w:lang w:val="en-US" w:eastAsia="pl-PL"/>
        </w:rPr>
        <w:t xml:space="preserve">&gt;Nazwa </w:t>
      </w:r>
      <w:proofErr w:type="spellStart"/>
      <w:r w:rsidRPr="00CF2ADC">
        <w:rPr>
          <w:lang w:val="en-US" w:eastAsia="pl-PL"/>
        </w:rPr>
        <w:t>firmy</w:t>
      </w:r>
      <w:proofErr w:type="spellEnd"/>
      <w:r w:rsidRPr="00CF2ADC">
        <w:rPr>
          <w:lang w:val="en-US" w:eastAsia="pl-PL"/>
        </w:rPr>
        <w:t>&lt;/</w:t>
      </w:r>
      <w:proofErr w:type="spellStart"/>
      <w:r w:rsidRPr="00CF2ADC">
        <w:rPr>
          <w:lang w:val="en-US" w:eastAsia="pl-PL"/>
        </w:rPr>
        <w:t>cbc:RegistrationName</w:t>
      </w:r>
      <w:proofErr w:type="spellEnd"/>
      <w:r w:rsidRPr="00CF2ADC">
        <w:rPr>
          <w:lang w:val="en-US" w:eastAsia="pl-PL"/>
        </w:rPr>
        <w:t>&gt;</w:t>
      </w:r>
    </w:p>
    <w:p w14:paraId="753C28FE" w14:textId="728A324B" w:rsidR="00CF2ADC" w:rsidRPr="00CF2ADC" w:rsidRDefault="00CF2ADC" w:rsidP="0015370A">
      <w:pPr>
        <w:spacing w:after="0"/>
        <w:rPr>
          <w:lang w:val="en-US" w:eastAsia="pl-PL"/>
        </w:rPr>
      </w:pP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  <w:t>&lt;</w:t>
      </w:r>
      <w:proofErr w:type="spellStart"/>
      <w:proofErr w:type="gramStart"/>
      <w:r w:rsidRPr="00CF2ADC">
        <w:rPr>
          <w:lang w:val="en-US" w:eastAsia="pl-PL"/>
        </w:rPr>
        <w:t>cbc:CompanyID</w:t>
      </w:r>
      <w:proofErr w:type="spellEnd"/>
      <w:proofErr w:type="gramEnd"/>
      <w:r w:rsidRPr="00CF2ADC">
        <w:rPr>
          <w:lang w:val="en-US" w:eastAsia="pl-PL"/>
        </w:rPr>
        <w:t>&gt;</w:t>
      </w:r>
      <w:r w:rsidR="00DE31C7">
        <w:rPr>
          <w:lang w:val="en-US" w:eastAsia="pl-PL"/>
        </w:rPr>
        <w:t>PL</w:t>
      </w:r>
      <w:r w:rsidRPr="00CF2ADC">
        <w:rPr>
          <w:lang w:val="en-US" w:eastAsia="pl-PL"/>
        </w:rPr>
        <w:t>540269750&lt;/</w:t>
      </w:r>
      <w:proofErr w:type="spellStart"/>
      <w:r w:rsidRPr="00CF2ADC">
        <w:rPr>
          <w:lang w:val="en-US" w:eastAsia="pl-PL"/>
        </w:rPr>
        <w:t>cbc:CompanyID</w:t>
      </w:r>
      <w:proofErr w:type="spellEnd"/>
      <w:r w:rsidRPr="00CF2ADC">
        <w:rPr>
          <w:lang w:val="en-US" w:eastAsia="pl-PL"/>
        </w:rPr>
        <w:t>&gt;</w:t>
      </w:r>
    </w:p>
    <w:p w14:paraId="1FFD9615" w14:textId="77777777" w:rsidR="00CF2ADC" w:rsidRPr="00611AF6" w:rsidRDefault="00CF2ADC" w:rsidP="00CF2ADC">
      <w:pPr>
        <w:spacing w:after="0"/>
        <w:rPr>
          <w:lang w:val="en-US" w:eastAsia="pl-PL"/>
        </w:rPr>
      </w:pP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  <w:t>&lt;/</w:t>
      </w:r>
      <w:proofErr w:type="spellStart"/>
      <w:proofErr w:type="gramStart"/>
      <w:r w:rsidRPr="00CF2ADC">
        <w:rPr>
          <w:lang w:val="en-US" w:eastAsia="pl-PL"/>
        </w:rPr>
        <w:t>cac:PartyLegalEntity</w:t>
      </w:r>
      <w:proofErr w:type="spellEnd"/>
      <w:proofErr w:type="gramEnd"/>
      <w:r w:rsidRPr="00CF2ADC">
        <w:rPr>
          <w:lang w:val="en-US" w:eastAsia="pl-PL"/>
        </w:rPr>
        <w:t>&gt;</w:t>
      </w:r>
    </w:p>
    <w:p w14:paraId="5E735634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cac:Party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09BEFA09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cac:AccountingCustomerParty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558CA577" w14:textId="6E123281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cac:LegalMonetaryTotal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2E8D2734" w14:textId="4E41C155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proofErr w:type="gramStart"/>
      <w:r w:rsidRPr="00611AF6">
        <w:rPr>
          <w:lang w:val="en-US" w:eastAsia="pl-PL"/>
        </w:rPr>
        <w:t>cbc:LineExtensionAmount</w:t>
      </w:r>
      <w:proofErr w:type="spellEnd"/>
      <w:proofErr w:type="gramEnd"/>
      <w:r w:rsidRPr="00611AF6">
        <w:rPr>
          <w:lang w:val="en-US" w:eastAsia="pl-PL"/>
        </w:rPr>
        <w:t xml:space="preserve"> </w:t>
      </w:r>
      <w:proofErr w:type="spellStart"/>
      <w:r w:rsidRPr="00611AF6">
        <w:rPr>
          <w:lang w:val="en-US" w:eastAsia="pl-PL"/>
        </w:rPr>
        <w:t>currencyID</w:t>
      </w:r>
      <w:proofErr w:type="spellEnd"/>
      <w:r w:rsidRPr="00611AF6">
        <w:rPr>
          <w:lang w:val="en-US" w:eastAsia="pl-PL"/>
        </w:rPr>
        <w:t>="</w:t>
      </w:r>
      <w:r w:rsidR="00714620">
        <w:rPr>
          <w:lang w:val="en-US" w:eastAsia="pl-PL"/>
        </w:rPr>
        <w:t>PLN”</w:t>
      </w:r>
      <w:r w:rsidRPr="00611AF6">
        <w:rPr>
          <w:lang w:val="en-US" w:eastAsia="pl-PL"/>
        </w:rPr>
        <w:t>&gt;800.00&lt;/</w:t>
      </w:r>
      <w:proofErr w:type="spellStart"/>
      <w:r w:rsidRPr="00611AF6">
        <w:rPr>
          <w:lang w:val="en-US" w:eastAsia="pl-PL"/>
        </w:rPr>
        <w:t>cbc:LineExtensionAmount</w:t>
      </w:r>
      <w:proofErr w:type="spellEnd"/>
      <w:r w:rsidRPr="00611AF6">
        <w:rPr>
          <w:lang w:val="en-US" w:eastAsia="pl-PL"/>
        </w:rPr>
        <w:t>&gt;</w:t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cbc:PayableAmount</w:t>
      </w:r>
      <w:proofErr w:type="spellEnd"/>
      <w:r w:rsidRPr="00611AF6">
        <w:rPr>
          <w:lang w:val="en-US" w:eastAsia="pl-PL"/>
        </w:rPr>
        <w:t xml:space="preserve"> </w:t>
      </w:r>
      <w:proofErr w:type="spellStart"/>
      <w:r w:rsidRPr="00611AF6">
        <w:rPr>
          <w:lang w:val="en-US" w:eastAsia="pl-PL"/>
        </w:rPr>
        <w:t>currencyID</w:t>
      </w:r>
      <w:proofErr w:type="spellEnd"/>
      <w:r w:rsidRPr="00611AF6">
        <w:rPr>
          <w:lang w:val="en-US" w:eastAsia="pl-PL"/>
        </w:rPr>
        <w:t>="</w:t>
      </w:r>
      <w:r w:rsidR="000C0E86">
        <w:rPr>
          <w:lang w:val="en-US" w:eastAsia="pl-PL"/>
        </w:rPr>
        <w:t>PLN</w:t>
      </w:r>
      <w:r w:rsidRPr="00611AF6">
        <w:rPr>
          <w:lang w:val="en-US" w:eastAsia="pl-PL"/>
        </w:rPr>
        <w:t>"&gt;</w:t>
      </w:r>
      <w:r w:rsidR="00755A93" w:rsidRPr="00611AF6">
        <w:rPr>
          <w:lang w:val="en-US" w:eastAsia="pl-PL"/>
        </w:rPr>
        <w:t>8</w:t>
      </w:r>
      <w:r w:rsidR="00185AE2">
        <w:rPr>
          <w:lang w:val="en-US" w:eastAsia="pl-PL"/>
        </w:rPr>
        <w:t>00</w:t>
      </w:r>
      <w:r w:rsidRPr="00611AF6">
        <w:rPr>
          <w:lang w:val="en-US" w:eastAsia="pl-PL"/>
        </w:rPr>
        <w:t>.00&lt;/</w:t>
      </w:r>
      <w:proofErr w:type="spellStart"/>
      <w:r w:rsidRPr="00611AF6">
        <w:rPr>
          <w:lang w:val="en-US" w:eastAsia="pl-PL"/>
        </w:rPr>
        <w:t>cbc:PayableAmount</w:t>
      </w:r>
      <w:proofErr w:type="spellEnd"/>
      <w:r w:rsidRPr="00611AF6">
        <w:rPr>
          <w:lang w:val="en-US" w:eastAsia="pl-PL"/>
        </w:rPr>
        <w:t>&gt;</w:t>
      </w:r>
    </w:p>
    <w:p w14:paraId="7825BAB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&lt;/</w:t>
      </w:r>
      <w:proofErr w:type="spellStart"/>
      <w:proofErr w:type="gramStart"/>
      <w:r w:rsidRPr="00611AF6">
        <w:rPr>
          <w:lang w:val="en-US" w:eastAsia="pl-PL"/>
        </w:rPr>
        <w:t>cac:LegalMonetaryTotal</w:t>
      </w:r>
      <w:proofErr w:type="spellEnd"/>
      <w:proofErr w:type="gramEnd"/>
      <w:r w:rsidRPr="00611AF6">
        <w:rPr>
          <w:lang w:val="en-US" w:eastAsia="pl-PL"/>
        </w:rPr>
        <w:t>&gt;</w:t>
      </w:r>
    </w:p>
    <w:p w14:paraId="3E87A111" w14:textId="77777777" w:rsidR="00292BCC" w:rsidRPr="00CE791E" w:rsidRDefault="00292BCC" w:rsidP="00292BCC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  <w:t>&lt;</w:t>
      </w:r>
      <w:proofErr w:type="spellStart"/>
      <w:proofErr w:type="gramStart"/>
      <w:r w:rsidRPr="00CE791E">
        <w:rPr>
          <w:lang w:val="en-US"/>
        </w:rPr>
        <w:t>cac:CreditNoteLine</w:t>
      </w:r>
      <w:proofErr w:type="spellEnd"/>
      <w:proofErr w:type="gramEnd"/>
      <w:r w:rsidRPr="00CE791E">
        <w:rPr>
          <w:lang w:val="en-US"/>
        </w:rPr>
        <w:t>&gt;</w:t>
      </w:r>
    </w:p>
    <w:p w14:paraId="743AEE67" w14:textId="77777777" w:rsidR="00292BCC" w:rsidRPr="00CE791E" w:rsidRDefault="00292BCC" w:rsidP="00292BCC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</w:r>
      <w:r w:rsidRPr="00CE791E">
        <w:rPr>
          <w:lang w:val="en-US"/>
        </w:rPr>
        <w:tab/>
        <w:t>&lt;</w:t>
      </w:r>
      <w:proofErr w:type="spellStart"/>
      <w:r w:rsidRPr="00CE791E">
        <w:rPr>
          <w:lang w:val="en-US"/>
        </w:rPr>
        <w:t>cbc:ID</w:t>
      </w:r>
      <w:proofErr w:type="spellEnd"/>
      <w:r w:rsidRPr="00CE791E">
        <w:rPr>
          <w:lang w:val="en-US"/>
        </w:rPr>
        <w:t>&gt;1&lt;/</w:t>
      </w:r>
      <w:proofErr w:type="spellStart"/>
      <w:r w:rsidRPr="00CE791E">
        <w:rPr>
          <w:lang w:val="en-US"/>
        </w:rPr>
        <w:t>cbc:ID</w:t>
      </w:r>
      <w:proofErr w:type="spellEnd"/>
      <w:r w:rsidRPr="00CE791E">
        <w:rPr>
          <w:lang w:val="en-US"/>
        </w:rPr>
        <w:t>&gt;</w:t>
      </w:r>
    </w:p>
    <w:p w14:paraId="13D8CE78" w14:textId="77777777" w:rsidR="00292BCC" w:rsidRPr="005B2091" w:rsidRDefault="00292BCC" w:rsidP="00292BCC">
      <w:pPr>
        <w:spacing w:after="0" w:line="240" w:lineRule="auto"/>
      </w:pPr>
      <w:r w:rsidRPr="00CE791E">
        <w:rPr>
          <w:lang w:val="en-US"/>
        </w:rPr>
        <w:tab/>
      </w:r>
      <w:r w:rsidRPr="00CE791E">
        <w:rPr>
          <w:lang w:val="en-US"/>
        </w:rPr>
        <w:tab/>
      </w:r>
      <w:r w:rsidRPr="005B2091">
        <w:t>&lt;</w:t>
      </w:r>
      <w:proofErr w:type="spellStart"/>
      <w:proofErr w:type="gramStart"/>
      <w:r w:rsidRPr="005B2091">
        <w:t>cbc:Note</w:t>
      </w:r>
      <w:proofErr w:type="spellEnd"/>
      <w:proofErr w:type="gramEnd"/>
      <w:r w:rsidRPr="005B2091">
        <w:t>&gt;tekst opisowy&lt;/</w:t>
      </w:r>
      <w:proofErr w:type="spellStart"/>
      <w:r w:rsidRPr="005B2091">
        <w:t>cbc:Note</w:t>
      </w:r>
      <w:proofErr w:type="spellEnd"/>
      <w:r w:rsidRPr="005B2091">
        <w:t>&gt;</w:t>
      </w:r>
    </w:p>
    <w:p w14:paraId="7F759E8B" w14:textId="51D5E0FE" w:rsidR="00292BCC" w:rsidRPr="00CE791E" w:rsidRDefault="00292BCC" w:rsidP="00292BCC">
      <w:pPr>
        <w:spacing w:after="0" w:line="240" w:lineRule="auto"/>
        <w:rPr>
          <w:lang w:val="en-US"/>
        </w:rPr>
      </w:pPr>
      <w:r w:rsidRPr="005B2091">
        <w:tab/>
      </w:r>
      <w:r w:rsidRPr="005B2091">
        <w:tab/>
      </w:r>
      <w:r w:rsidRPr="00CE791E">
        <w:rPr>
          <w:lang w:val="en-US"/>
        </w:rPr>
        <w:t>&lt;</w:t>
      </w:r>
      <w:proofErr w:type="spellStart"/>
      <w:proofErr w:type="gramStart"/>
      <w:r w:rsidRPr="00CE791E">
        <w:rPr>
          <w:lang w:val="en-US"/>
        </w:rPr>
        <w:t>cbc:LineExtensionAmount</w:t>
      </w:r>
      <w:proofErr w:type="spellEnd"/>
      <w:proofErr w:type="gramEnd"/>
      <w:r w:rsidRPr="00CE791E">
        <w:rPr>
          <w:lang w:val="en-US"/>
        </w:rPr>
        <w:t xml:space="preserve"> </w:t>
      </w:r>
      <w:proofErr w:type="spellStart"/>
      <w:r w:rsidRPr="00CE791E">
        <w:rPr>
          <w:lang w:val="en-US"/>
        </w:rPr>
        <w:t>currencyID</w:t>
      </w:r>
      <w:proofErr w:type="spellEnd"/>
      <w:r w:rsidRPr="00CE791E">
        <w:rPr>
          <w:lang w:val="en-US"/>
        </w:rPr>
        <w:t>="PLN"&gt;</w:t>
      </w:r>
      <w:r w:rsidR="00185AE2">
        <w:rPr>
          <w:lang w:val="en-US"/>
        </w:rPr>
        <w:t>800</w:t>
      </w:r>
      <w:r w:rsidRPr="00CE791E">
        <w:rPr>
          <w:lang w:val="en-US"/>
        </w:rPr>
        <w:t>&lt;/</w:t>
      </w:r>
      <w:proofErr w:type="spellStart"/>
      <w:r w:rsidRPr="00CE791E">
        <w:rPr>
          <w:lang w:val="en-US"/>
        </w:rPr>
        <w:t>cbc:LineExtensionAmount</w:t>
      </w:r>
      <w:proofErr w:type="spellEnd"/>
      <w:r w:rsidRPr="00CE791E">
        <w:rPr>
          <w:lang w:val="en-US"/>
        </w:rPr>
        <w:t>&gt;</w:t>
      </w:r>
    </w:p>
    <w:p w14:paraId="5E50293D" w14:textId="77777777" w:rsidR="00292BCC" w:rsidRPr="00CE791E" w:rsidRDefault="00292BCC" w:rsidP="00292BCC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</w:r>
      <w:r w:rsidRPr="00CE791E">
        <w:rPr>
          <w:lang w:val="en-US"/>
        </w:rPr>
        <w:tab/>
        <w:t>&lt;</w:t>
      </w:r>
      <w:proofErr w:type="spellStart"/>
      <w:proofErr w:type="gramStart"/>
      <w:r w:rsidRPr="00CE791E">
        <w:rPr>
          <w:lang w:val="en-US"/>
        </w:rPr>
        <w:t>cbc:AccountingCost</w:t>
      </w:r>
      <w:proofErr w:type="spellEnd"/>
      <w:proofErr w:type="gramEnd"/>
      <w:r w:rsidRPr="00CE791E">
        <w:rPr>
          <w:lang w:val="en-US"/>
        </w:rPr>
        <w:t>&gt;</w:t>
      </w:r>
      <w:proofErr w:type="spellStart"/>
      <w:r w:rsidRPr="00CE791E">
        <w:rPr>
          <w:lang w:val="en-US"/>
        </w:rPr>
        <w:t>Stanowisko</w:t>
      </w:r>
      <w:proofErr w:type="spellEnd"/>
      <w:r w:rsidRPr="00CE791E">
        <w:rPr>
          <w:lang w:val="en-US"/>
        </w:rPr>
        <w:t xml:space="preserve"> </w:t>
      </w:r>
      <w:proofErr w:type="spellStart"/>
      <w:r w:rsidRPr="00CE791E">
        <w:rPr>
          <w:lang w:val="en-US"/>
        </w:rPr>
        <w:t>kosztów</w:t>
      </w:r>
      <w:proofErr w:type="spellEnd"/>
      <w:r w:rsidRPr="00CE791E">
        <w:rPr>
          <w:lang w:val="en-US"/>
        </w:rPr>
        <w:t>&lt;/</w:t>
      </w:r>
      <w:proofErr w:type="spellStart"/>
      <w:r w:rsidRPr="00CE791E">
        <w:rPr>
          <w:lang w:val="en-US"/>
        </w:rPr>
        <w:t>cbc:AccountingCost</w:t>
      </w:r>
      <w:proofErr w:type="spellEnd"/>
      <w:r w:rsidRPr="00CE791E">
        <w:rPr>
          <w:lang w:val="en-US"/>
        </w:rPr>
        <w:t>&gt;</w:t>
      </w:r>
    </w:p>
    <w:p w14:paraId="444AF4FB" w14:textId="77777777" w:rsidR="00292BCC" w:rsidRDefault="00292BCC" w:rsidP="00292BCC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  <w:t>&lt;/</w:t>
      </w:r>
      <w:proofErr w:type="spellStart"/>
      <w:proofErr w:type="gramStart"/>
      <w:r w:rsidRPr="00CE791E">
        <w:rPr>
          <w:lang w:val="en-US"/>
        </w:rPr>
        <w:t>cac:CreditNoteLine</w:t>
      </w:r>
      <w:proofErr w:type="spellEnd"/>
      <w:proofErr w:type="gramEnd"/>
      <w:r w:rsidRPr="00CE791E">
        <w:rPr>
          <w:lang w:val="en-US"/>
        </w:rPr>
        <w:t>&gt;</w:t>
      </w:r>
    </w:p>
    <w:p w14:paraId="3481650F" w14:textId="29B47BE8" w:rsidR="00F4662B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>&lt;/</w:t>
      </w:r>
      <w:proofErr w:type="spellStart"/>
      <w:r w:rsidR="00542FF0" w:rsidRPr="00CE791E">
        <w:rPr>
          <w:lang w:val="en-US"/>
        </w:rPr>
        <w:t>CreditNote</w:t>
      </w:r>
      <w:proofErr w:type="spellEnd"/>
      <w:r w:rsidRPr="00611AF6">
        <w:rPr>
          <w:lang w:val="en-US" w:eastAsia="pl-PL"/>
        </w:rPr>
        <w:t>&gt;</w:t>
      </w:r>
    </w:p>
    <w:p w14:paraId="7D2B0713" w14:textId="1AA51205" w:rsidR="00267536" w:rsidRDefault="00267536" w:rsidP="00267536">
      <w:pPr>
        <w:pStyle w:val="Nagwek1"/>
      </w:pPr>
      <w:bookmarkStart w:id="21" w:name="_Toc530478916"/>
      <w:r w:rsidRPr="00611AF6">
        <w:t xml:space="preserve">Załącznik </w:t>
      </w:r>
      <w:r>
        <w:t>3</w:t>
      </w:r>
      <w:r w:rsidRPr="00611AF6">
        <w:t xml:space="preserve"> </w:t>
      </w:r>
      <w:r w:rsidRPr="00267536">
        <w:t>Lista kodowa kategorii opodatkowania</w:t>
      </w:r>
      <w:bookmarkEnd w:id="21"/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  <w:gridCol w:w="5954"/>
      </w:tblGrid>
      <w:tr w:rsidR="00267536" w14:paraId="07B6CFD4" w14:textId="77777777" w:rsidTr="00662A17">
        <w:tc>
          <w:tcPr>
            <w:tcW w:w="1129" w:type="dxa"/>
            <w:vAlign w:val="center"/>
          </w:tcPr>
          <w:p w14:paraId="76BB5737" w14:textId="77777777" w:rsidR="00267536" w:rsidRPr="00350E13" w:rsidRDefault="00267536" w:rsidP="00662A17">
            <w:pPr>
              <w:jc w:val="center"/>
              <w:rPr>
                <w:b/>
              </w:rPr>
            </w:pPr>
            <w:r w:rsidRPr="00350E13">
              <w:rPr>
                <w:b/>
              </w:rPr>
              <w:t>Kod</w:t>
            </w:r>
          </w:p>
        </w:tc>
        <w:tc>
          <w:tcPr>
            <w:tcW w:w="5954" w:type="dxa"/>
          </w:tcPr>
          <w:p w14:paraId="0C0DC7CE" w14:textId="77777777" w:rsidR="00267536" w:rsidRPr="00350E13" w:rsidRDefault="00267536" w:rsidP="00662A17">
            <w:pPr>
              <w:rPr>
                <w:b/>
              </w:rPr>
            </w:pPr>
            <w:r w:rsidRPr="00350E13">
              <w:rPr>
                <w:b/>
              </w:rPr>
              <w:t>Opis</w:t>
            </w:r>
          </w:p>
        </w:tc>
      </w:tr>
      <w:tr w:rsidR="00267536" w14:paraId="30EDA9AA" w14:textId="77777777" w:rsidTr="00662A17">
        <w:tc>
          <w:tcPr>
            <w:tcW w:w="1129" w:type="dxa"/>
            <w:vAlign w:val="center"/>
          </w:tcPr>
          <w:p w14:paraId="0B4FAF04" w14:textId="77777777" w:rsidR="00267536" w:rsidRDefault="00267536" w:rsidP="00662A17">
            <w:pPr>
              <w:jc w:val="center"/>
            </w:pPr>
            <w:r>
              <w:t>AE</w:t>
            </w:r>
          </w:p>
        </w:tc>
        <w:tc>
          <w:tcPr>
            <w:tcW w:w="5954" w:type="dxa"/>
          </w:tcPr>
          <w:p w14:paraId="0AF9EC5F" w14:textId="77777777" w:rsidR="00267536" w:rsidRDefault="00267536" w:rsidP="00662A17">
            <w:r>
              <w:t>Odwrotne opodatkowanie</w:t>
            </w:r>
          </w:p>
        </w:tc>
      </w:tr>
      <w:tr w:rsidR="00267536" w14:paraId="30788942" w14:textId="77777777" w:rsidTr="00662A17">
        <w:tc>
          <w:tcPr>
            <w:tcW w:w="1129" w:type="dxa"/>
            <w:vAlign w:val="center"/>
          </w:tcPr>
          <w:p w14:paraId="2892BE98" w14:textId="77777777" w:rsidR="00267536" w:rsidRDefault="00267536" w:rsidP="00662A17">
            <w:pPr>
              <w:jc w:val="center"/>
            </w:pPr>
            <w:r>
              <w:t>E</w:t>
            </w:r>
          </w:p>
        </w:tc>
        <w:tc>
          <w:tcPr>
            <w:tcW w:w="5954" w:type="dxa"/>
          </w:tcPr>
          <w:p w14:paraId="20A68CE9" w14:textId="77777777" w:rsidR="00267536" w:rsidRDefault="00267536" w:rsidP="00662A17">
            <w:r>
              <w:t>Nie podlega opodatkowaniu</w:t>
            </w:r>
          </w:p>
        </w:tc>
      </w:tr>
      <w:tr w:rsidR="00267536" w14:paraId="1DB41F2B" w14:textId="77777777" w:rsidTr="00662A17">
        <w:tc>
          <w:tcPr>
            <w:tcW w:w="1129" w:type="dxa"/>
            <w:vAlign w:val="center"/>
          </w:tcPr>
          <w:p w14:paraId="1B366ED0" w14:textId="77777777" w:rsidR="00267536" w:rsidRDefault="00267536" w:rsidP="00662A17">
            <w:pPr>
              <w:jc w:val="center"/>
            </w:pPr>
            <w:r>
              <w:t>S</w:t>
            </w:r>
          </w:p>
        </w:tc>
        <w:tc>
          <w:tcPr>
            <w:tcW w:w="5954" w:type="dxa"/>
          </w:tcPr>
          <w:p w14:paraId="1245E021" w14:textId="77777777" w:rsidR="00267536" w:rsidRDefault="00267536" w:rsidP="00662A17">
            <w:r>
              <w:t>Standardowa stawka</w:t>
            </w:r>
          </w:p>
        </w:tc>
      </w:tr>
      <w:tr w:rsidR="00267536" w14:paraId="0F4AC47A" w14:textId="77777777" w:rsidTr="00662A17">
        <w:tc>
          <w:tcPr>
            <w:tcW w:w="1129" w:type="dxa"/>
            <w:vAlign w:val="center"/>
          </w:tcPr>
          <w:p w14:paraId="221C6B8C" w14:textId="77777777" w:rsidR="00267536" w:rsidRDefault="00267536" w:rsidP="00662A17">
            <w:pPr>
              <w:jc w:val="center"/>
            </w:pPr>
            <w:r>
              <w:t>Z</w:t>
            </w:r>
          </w:p>
        </w:tc>
        <w:tc>
          <w:tcPr>
            <w:tcW w:w="5954" w:type="dxa"/>
          </w:tcPr>
          <w:p w14:paraId="375692CE" w14:textId="0E8B8179" w:rsidR="00267536" w:rsidRDefault="00355F43" w:rsidP="00355F43">
            <w:r>
              <w:t xml:space="preserve">Stawka </w:t>
            </w:r>
            <w:r w:rsidR="00267536">
              <w:t>opodatkowania</w:t>
            </w:r>
            <w:r>
              <w:t xml:space="preserve"> 0%</w:t>
            </w:r>
          </w:p>
        </w:tc>
      </w:tr>
      <w:tr w:rsidR="00267536" w14:paraId="6A78B5D8" w14:textId="77777777" w:rsidTr="00662A17">
        <w:tc>
          <w:tcPr>
            <w:tcW w:w="1129" w:type="dxa"/>
            <w:vAlign w:val="center"/>
          </w:tcPr>
          <w:p w14:paraId="4260356A" w14:textId="77777777" w:rsidR="00267536" w:rsidRDefault="00267536" w:rsidP="00662A17">
            <w:pPr>
              <w:jc w:val="center"/>
            </w:pPr>
            <w:r>
              <w:t>G</w:t>
            </w:r>
          </w:p>
        </w:tc>
        <w:tc>
          <w:tcPr>
            <w:tcW w:w="5954" w:type="dxa"/>
          </w:tcPr>
          <w:p w14:paraId="7FEE0D14" w14:textId="77777777" w:rsidR="00267536" w:rsidRDefault="00267536" w:rsidP="00662A17">
            <w:r>
              <w:t>Pozycja eksportowana, bez naliczania podatku</w:t>
            </w:r>
          </w:p>
        </w:tc>
      </w:tr>
      <w:tr w:rsidR="00267536" w14:paraId="721F9ED8" w14:textId="77777777" w:rsidTr="00662A17">
        <w:tc>
          <w:tcPr>
            <w:tcW w:w="1129" w:type="dxa"/>
            <w:vAlign w:val="center"/>
          </w:tcPr>
          <w:p w14:paraId="33E509CB" w14:textId="77777777" w:rsidR="00267536" w:rsidRDefault="00267536" w:rsidP="00662A17">
            <w:pPr>
              <w:jc w:val="center"/>
            </w:pPr>
            <w:r>
              <w:t>O</w:t>
            </w:r>
          </w:p>
        </w:tc>
        <w:tc>
          <w:tcPr>
            <w:tcW w:w="5954" w:type="dxa"/>
          </w:tcPr>
          <w:p w14:paraId="74B580EB" w14:textId="77777777" w:rsidR="00267536" w:rsidRDefault="00267536" w:rsidP="00662A17">
            <w:r>
              <w:t>Usługi nieopodatkowane</w:t>
            </w:r>
          </w:p>
        </w:tc>
      </w:tr>
      <w:tr w:rsidR="00267536" w14:paraId="38499052" w14:textId="77777777" w:rsidTr="00662A17">
        <w:tc>
          <w:tcPr>
            <w:tcW w:w="1129" w:type="dxa"/>
            <w:vAlign w:val="center"/>
          </w:tcPr>
          <w:p w14:paraId="421DBED4" w14:textId="77777777" w:rsidR="00267536" w:rsidRDefault="00267536" w:rsidP="00662A17">
            <w:pPr>
              <w:jc w:val="center"/>
            </w:pPr>
            <w:r>
              <w:t>K</w:t>
            </w:r>
          </w:p>
        </w:tc>
        <w:tc>
          <w:tcPr>
            <w:tcW w:w="5954" w:type="dxa"/>
          </w:tcPr>
          <w:p w14:paraId="0A2E9652" w14:textId="7042CD5F" w:rsidR="00267536" w:rsidRDefault="00267536" w:rsidP="00662A17">
            <w:r>
              <w:t>Wyłączenie opodatkowania dla wewnątrz wspólnotowej dostawy towarów lub usług</w:t>
            </w:r>
          </w:p>
        </w:tc>
      </w:tr>
      <w:tr w:rsidR="00267536" w14:paraId="3FB9CD0E" w14:textId="77777777" w:rsidTr="00662A17">
        <w:tc>
          <w:tcPr>
            <w:tcW w:w="1129" w:type="dxa"/>
            <w:vAlign w:val="center"/>
          </w:tcPr>
          <w:p w14:paraId="79326D08" w14:textId="77777777" w:rsidR="00267536" w:rsidRDefault="00267536" w:rsidP="00662A17">
            <w:pPr>
              <w:jc w:val="center"/>
            </w:pPr>
            <w:r>
              <w:t>L</w:t>
            </w:r>
          </w:p>
        </w:tc>
        <w:tc>
          <w:tcPr>
            <w:tcW w:w="5954" w:type="dxa"/>
          </w:tcPr>
          <w:p w14:paraId="1E8DC48B" w14:textId="77777777" w:rsidR="00267536" w:rsidRDefault="00267536" w:rsidP="00662A17">
            <w:r>
              <w:t>Podatek pośredni na Wyspach Kanaryjskich</w:t>
            </w:r>
          </w:p>
        </w:tc>
      </w:tr>
      <w:tr w:rsidR="0015370A" w14:paraId="11398AD4" w14:textId="77777777" w:rsidTr="00662A17">
        <w:tc>
          <w:tcPr>
            <w:tcW w:w="1129" w:type="dxa"/>
            <w:vAlign w:val="center"/>
          </w:tcPr>
          <w:p w14:paraId="0185E2CD" w14:textId="1360D25F" w:rsidR="0015370A" w:rsidRDefault="0015370A" w:rsidP="00662A17">
            <w:pPr>
              <w:jc w:val="center"/>
            </w:pPr>
            <w:r>
              <w:t>M</w:t>
            </w:r>
          </w:p>
        </w:tc>
        <w:tc>
          <w:tcPr>
            <w:tcW w:w="5954" w:type="dxa"/>
          </w:tcPr>
          <w:p w14:paraId="085A74A5" w14:textId="493F91CE" w:rsidR="0015370A" w:rsidRDefault="0015370A" w:rsidP="00662A17">
            <w:r>
              <w:t>Podatek w przypadku produkcji, usług i importu w Ceucie i Melilli</w:t>
            </w:r>
          </w:p>
        </w:tc>
      </w:tr>
      <w:tr w:rsidR="0007127D" w14:paraId="74A0A13E" w14:textId="77777777" w:rsidTr="00662A17">
        <w:tc>
          <w:tcPr>
            <w:tcW w:w="1129" w:type="dxa"/>
            <w:vAlign w:val="center"/>
          </w:tcPr>
          <w:p w14:paraId="23F0B1FC" w14:textId="5F2A5F1A" w:rsidR="0007127D" w:rsidRDefault="0007127D" w:rsidP="00662A17">
            <w:pPr>
              <w:jc w:val="center"/>
            </w:pPr>
            <w:r>
              <w:lastRenderedPageBreak/>
              <w:t>B</w:t>
            </w:r>
          </w:p>
        </w:tc>
        <w:tc>
          <w:tcPr>
            <w:tcW w:w="5954" w:type="dxa"/>
          </w:tcPr>
          <w:p w14:paraId="63E8CA2A" w14:textId="21E4C837" w:rsidR="0007127D" w:rsidRDefault="0007127D" w:rsidP="00662A17">
            <w:r w:rsidRPr="0007127D">
              <w:t>VAT płacony bezpośrednio do organów skarbowych we Włoszech</w:t>
            </w:r>
          </w:p>
        </w:tc>
      </w:tr>
    </w:tbl>
    <w:p w14:paraId="55FC73A4" w14:textId="3EA61F14" w:rsidR="00662A17" w:rsidRDefault="00662A17" w:rsidP="00267536">
      <w:pPr>
        <w:spacing w:after="0"/>
        <w:rPr>
          <w:lang w:eastAsia="pl-PL"/>
        </w:rPr>
      </w:pPr>
    </w:p>
    <w:p w14:paraId="316D244D" w14:textId="77777777" w:rsidR="00662A17" w:rsidRPr="00662A17" w:rsidRDefault="00662A17" w:rsidP="00662A17">
      <w:pPr>
        <w:rPr>
          <w:lang w:eastAsia="pl-PL"/>
        </w:rPr>
      </w:pPr>
    </w:p>
    <w:p w14:paraId="4D6CF5D9" w14:textId="77777777" w:rsidR="00662A17" w:rsidRPr="00662A17" w:rsidRDefault="00662A17" w:rsidP="00662A17">
      <w:pPr>
        <w:rPr>
          <w:lang w:eastAsia="pl-PL"/>
        </w:rPr>
      </w:pPr>
    </w:p>
    <w:p w14:paraId="06032A58" w14:textId="5FDDD830" w:rsidR="00662A17" w:rsidRDefault="00662A17" w:rsidP="00267536">
      <w:pPr>
        <w:spacing w:after="0"/>
        <w:rPr>
          <w:lang w:eastAsia="pl-PL"/>
        </w:rPr>
      </w:pPr>
    </w:p>
    <w:p w14:paraId="5CBB8214" w14:textId="263A734F" w:rsidR="00662A17" w:rsidRDefault="00662A17" w:rsidP="00267536">
      <w:pPr>
        <w:spacing w:after="0"/>
        <w:rPr>
          <w:lang w:eastAsia="pl-PL"/>
        </w:rPr>
      </w:pPr>
    </w:p>
    <w:p w14:paraId="50ED4773" w14:textId="0DE655B6" w:rsidR="00267536" w:rsidRPr="005B2091" w:rsidRDefault="00662A17" w:rsidP="008F23D9">
      <w:pPr>
        <w:spacing w:after="0"/>
        <w:jc w:val="right"/>
      </w:pPr>
      <w:r>
        <w:rPr>
          <w:lang w:eastAsia="pl-PL"/>
        </w:rPr>
        <w:br w:type="textWrapping" w:clear="all"/>
      </w:r>
    </w:p>
    <w:sectPr w:rsidR="00267536" w:rsidRPr="005B2091" w:rsidSect="00164216">
      <w:footerReference w:type="default" r:id="rId10"/>
      <w:footerReference w:type="first" r:id="rId11"/>
      <w:pgSz w:w="11906" w:h="16838"/>
      <w:pgMar w:top="1418" w:right="1418" w:bottom="1418" w:left="1418" w:header="141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850FF" w14:textId="77777777" w:rsidR="00893AEA" w:rsidRDefault="00893AEA" w:rsidP="00C612A0">
      <w:pPr>
        <w:spacing w:after="0" w:line="240" w:lineRule="auto"/>
      </w:pPr>
      <w:r>
        <w:separator/>
      </w:r>
    </w:p>
  </w:endnote>
  <w:endnote w:type="continuationSeparator" w:id="0">
    <w:p w14:paraId="1FFDE89C" w14:textId="77777777" w:rsidR="00893AEA" w:rsidRDefault="00893AEA" w:rsidP="00C6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518884"/>
      <w:docPartObj>
        <w:docPartGallery w:val="Page Numbers (Bottom of Page)"/>
        <w:docPartUnique/>
      </w:docPartObj>
    </w:sdtPr>
    <w:sdtContent>
      <w:p w14:paraId="78528A4B" w14:textId="0F294B13" w:rsidR="00292BCC" w:rsidRDefault="00292BCC" w:rsidP="00B94381">
        <w:pPr>
          <w:pStyle w:val="Stopka"/>
          <w:tabs>
            <w:tab w:val="clear" w:pos="9072"/>
            <w:tab w:val="right" w:pos="9070"/>
          </w:tabs>
          <w:ind w:right="-69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E04">
          <w:rPr>
            <w:noProof/>
          </w:rPr>
          <w:t>13</w:t>
        </w:r>
        <w:r>
          <w:fldChar w:fldCharType="end"/>
        </w:r>
      </w:p>
    </w:sdtContent>
  </w:sdt>
  <w:p w14:paraId="119047B3" w14:textId="2325A1BB" w:rsidR="00292BCC" w:rsidRDefault="0055473D" w:rsidP="0055473D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5BA55E0" wp14:editId="12B3960C">
          <wp:extent cx="5759450" cy="802005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0CD54" w14:textId="77777777" w:rsidR="0055473D" w:rsidRDefault="0055473D" w:rsidP="0055473D">
    <w:pPr>
      <w:pStyle w:val="Nagwek"/>
    </w:pPr>
  </w:p>
  <w:p w14:paraId="4EE77105" w14:textId="02F702FA" w:rsidR="00292BCC" w:rsidRDefault="0055473D">
    <w:pPr>
      <w:pStyle w:val="Stopka"/>
    </w:pPr>
    <w:r>
      <w:rPr>
        <w:noProof/>
        <w:lang w:eastAsia="pl-PL"/>
      </w:rPr>
      <w:drawing>
        <wp:inline distT="0" distB="0" distL="0" distR="0" wp14:anchorId="5939E3C5" wp14:editId="22FD5D99">
          <wp:extent cx="5759450" cy="802005"/>
          <wp:effectExtent l="0" t="0" r="0" b="0"/>
          <wp:docPr id="35" name="Obraz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AB231" w14:textId="77777777" w:rsidR="00893AEA" w:rsidRDefault="00893AEA" w:rsidP="00C612A0">
      <w:pPr>
        <w:spacing w:after="0" w:line="240" w:lineRule="auto"/>
      </w:pPr>
      <w:r>
        <w:separator/>
      </w:r>
    </w:p>
  </w:footnote>
  <w:footnote w:type="continuationSeparator" w:id="0">
    <w:p w14:paraId="7E0B9A2E" w14:textId="77777777" w:rsidR="00893AEA" w:rsidRDefault="00893AEA" w:rsidP="00C612A0">
      <w:pPr>
        <w:spacing w:after="0" w:line="240" w:lineRule="auto"/>
      </w:pPr>
      <w:r>
        <w:continuationSeparator/>
      </w:r>
    </w:p>
  </w:footnote>
  <w:footnote w:id="1">
    <w:p w14:paraId="2F2480F4" w14:textId="1E06DE0C" w:rsidR="00F877CC" w:rsidRDefault="00F877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77CC">
        <w:t>Referencja wg stanu na dzień 201</w:t>
      </w:r>
      <w:r w:rsidR="005A12A0">
        <w:t>9</w:t>
      </w:r>
      <w:r w:rsidRPr="00F877CC">
        <w:t>-0</w:t>
      </w:r>
      <w:r w:rsidR="005A12A0">
        <w:t>2</w:t>
      </w:r>
      <w:r w:rsidRPr="00F877CC">
        <w:t>-2</w:t>
      </w:r>
      <w:r w:rsidR="005A12A0">
        <w:t>0</w:t>
      </w:r>
    </w:p>
  </w:footnote>
  <w:footnote w:id="2">
    <w:p w14:paraId="5396B1FF" w14:textId="6AF40C03" w:rsidR="00FE1FC4" w:rsidRDefault="00FE1F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E1FC4">
        <w:t>Referencja wg stanu na dzień 2018-03-23</w:t>
      </w:r>
    </w:p>
  </w:footnote>
  <w:footnote w:id="3">
    <w:p w14:paraId="090151A0" w14:textId="77777777" w:rsidR="00B26746" w:rsidRDefault="00B26746" w:rsidP="00B26746">
      <w:pPr>
        <w:pStyle w:val="Tekstprzypisudolnego"/>
      </w:pPr>
      <w:r>
        <w:rPr>
          <w:rStyle w:val="Odwoanieprzypisudolnego"/>
        </w:rPr>
        <w:footnoteRef/>
      </w:r>
      <w:r>
        <w:t xml:space="preserve"> Atrybut ‘</w:t>
      </w:r>
      <w:proofErr w:type="spellStart"/>
      <w:r>
        <w:t>schemeID</w:t>
      </w:r>
      <w:proofErr w:type="spellEnd"/>
      <w:r>
        <w:t xml:space="preserve">’ nie jest stosowany w dokumentach tworzonych w </w:t>
      </w:r>
      <w:proofErr w:type="spellStart"/>
      <w:r>
        <w:t>PeF</w:t>
      </w:r>
      <w:proofErr w:type="spellEnd"/>
      <w:r>
        <w:t>.</w:t>
      </w:r>
    </w:p>
  </w:footnote>
  <w:footnote w:id="4">
    <w:p w14:paraId="56E5D778" w14:textId="77777777" w:rsidR="00B26746" w:rsidRDefault="00B26746" w:rsidP="00B26746">
      <w:pPr>
        <w:pStyle w:val="Tekstprzypisudolnego"/>
      </w:pPr>
      <w:r>
        <w:rPr>
          <w:rStyle w:val="Odwoanieprzypisudolnego"/>
        </w:rPr>
        <w:footnoteRef/>
      </w:r>
      <w:r>
        <w:t xml:space="preserve"> Atrybut ‘</w:t>
      </w:r>
      <w:proofErr w:type="spellStart"/>
      <w:r>
        <w:t>schemeID</w:t>
      </w:r>
      <w:proofErr w:type="spellEnd"/>
      <w:r>
        <w:t xml:space="preserve">’ nie jest stosowany w dokumentach tworzonych w </w:t>
      </w:r>
      <w:proofErr w:type="spellStart"/>
      <w:r>
        <w:t>PeF</w:t>
      </w:r>
      <w:proofErr w:type="spellEnd"/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445C5"/>
    <w:multiLevelType w:val="hybridMultilevel"/>
    <w:tmpl w:val="BA806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568"/>
    <w:multiLevelType w:val="hybridMultilevel"/>
    <w:tmpl w:val="653E51B8"/>
    <w:lvl w:ilvl="0" w:tplc="40F0B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E4387"/>
    <w:multiLevelType w:val="hybridMultilevel"/>
    <w:tmpl w:val="B7F0E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54CFA"/>
    <w:multiLevelType w:val="hybridMultilevel"/>
    <w:tmpl w:val="AFAAA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8662B"/>
    <w:multiLevelType w:val="hybridMultilevel"/>
    <w:tmpl w:val="A16AD2F8"/>
    <w:lvl w:ilvl="0" w:tplc="40F0B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E364C"/>
    <w:multiLevelType w:val="hybridMultilevel"/>
    <w:tmpl w:val="83CEE650"/>
    <w:lvl w:ilvl="0" w:tplc="D90A06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F2081"/>
    <w:multiLevelType w:val="multilevel"/>
    <w:tmpl w:val="B978CAF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6A7FEE"/>
    <w:multiLevelType w:val="hybridMultilevel"/>
    <w:tmpl w:val="3E128464"/>
    <w:lvl w:ilvl="0" w:tplc="3DDECA4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D5701"/>
    <w:multiLevelType w:val="hybridMultilevel"/>
    <w:tmpl w:val="08CA86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F8458E"/>
    <w:multiLevelType w:val="hybridMultilevel"/>
    <w:tmpl w:val="FE301F00"/>
    <w:lvl w:ilvl="0" w:tplc="40F0B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4441F"/>
    <w:multiLevelType w:val="hybridMultilevel"/>
    <w:tmpl w:val="D27A2C94"/>
    <w:lvl w:ilvl="0" w:tplc="0415000F">
      <w:start w:val="1"/>
      <w:numFmt w:val="decimal"/>
      <w:pStyle w:val="Nagwekspisutreci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F29C5"/>
    <w:multiLevelType w:val="multilevel"/>
    <w:tmpl w:val="247C0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DA026C3"/>
    <w:multiLevelType w:val="hybridMultilevel"/>
    <w:tmpl w:val="62F25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1A818A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F1056"/>
    <w:multiLevelType w:val="hybridMultilevel"/>
    <w:tmpl w:val="DE34F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2109147">
    <w:abstractNumId w:val="4"/>
  </w:num>
  <w:num w:numId="2" w16cid:durableId="1915384802">
    <w:abstractNumId w:val="10"/>
  </w:num>
  <w:num w:numId="3" w16cid:durableId="1489441594">
    <w:abstractNumId w:val="13"/>
  </w:num>
  <w:num w:numId="4" w16cid:durableId="1148857414">
    <w:abstractNumId w:val="2"/>
  </w:num>
  <w:num w:numId="5" w16cid:durableId="1797678719">
    <w:abstractNumId w:val="7"/>
  </w:num>
  <w:num w:numId="6" w16cid:durableId="1316451921">
    <w:abstractNumId w:val="9"/>
  </w:num>
  <w:num w:numId="7" w16cid:durableId="619460972">
    <w:abstractNumId w:val="1"/>
  </w:num>
  <w:num w:numId="8" w16cid:durableId="1579633258">
    <w:abstractNumId w:val="6"/>
  </w:num>
  <w:num w:numId="9" w16cid:durableId="813328244">
    <w:abstractNumId w:val="3"/>
  </w:num>
  <w:num w:numId="10" w16cid:durableId="124127871">
    <w:abstractNumId w:val="8"/>
  </w:num>
  <w:num w:numId="11" w16cid:durableId="1429110533">
    <w:abstractNumId w:val="11"/>
  </w:num>
  <w:num w:numId="12" w16cid:durableId="909577853">
    <w:abstractNumId w:val="12"/>
  </w:num>
  <w:num w:numId="13" w16cid:durableId="1167940401">
    <w:abstractNumId w:val="0"/>
  </w:num>
  <w:num w:numId="14" w16cid:durableId="36819187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2A0"/>
    <w:rsid w:val="0000190B"/>
    <w:rsid w:val="00004B31"/>
    <w:rsid w:val="00031D4D"/>
    <w:rsid w:val="000373D8"/>
    <w:rsid w:val="00041484"/>
    <w:rsid w:val="00043A84"/>
    <w:rsid w:val="000444DB"/>
    <w:rsid w:val="00046D4B"/>
    <w:rsid w:val="0007127D"/>
    <w:rsid w:val="0007398E"/>
    <w:rsid w:val="00075551"/>
    <w:rsid w:val="000756A2"/>
    <w:rsid w:val="00076B5D"/>
    <w:rsid w:val="0009084F"/>
    <w:rsid w:val="00096218"/>
    <w:rsid w:val="000A014B"/>
    <w:rsid w:val="000A3322"/>
    <w:rsid w:val="000B2B01"/>
    <w:rsid w:val="000C0E86"/>
    <w:rsid w:val="000C21B4"/>
    <w:rsid w:val="000C22DA"/>
    <w:rsid w:val="000C54AB"/>
    <w:rsid w:val="000D25F6"/>
    <w:rsid w:val="000D261E"/>
    <w:rsid w:val="000E4BF8"/>
    <w:rsid w:val="000E6A12"/>
    <w:rsid w:val="000F1DEF"/>
    <w:rsid w:val="000F46C2"/>
    <w:rsid w:val="00103054"/>
    <w:rsid w:val="00120C58"/>
    <w:rsid w:val="00122D35"/>
    <w:rsid w:val="00131266"/>
    <w:rsid w:val="0013480B"/>
    <w:rsid w:val="00147A3F"/>
    <w:rsid w:val="00147F40"/>
    <w:rsid w:val="0015370A"/>
    <w:rsid w:val="00156ED7"/>
    <w:rsid w:val="00164216"/>
    <w:rsid w:val="00167388"/>
    <w:rsid w:val="001833F9"/>
    <w:rsid w:val="00185AE2"/>
    <w:rsid w:val="0018614F"/>
    <w:rsid w:val="00193C76"/>
    <w:rsid w:val="00196C23"/>
    <w:rsid w:val="001A3BF1"/>
    <w:rsid w:val="001A5FAB"/>
    <w:rsid w:val="001A7D3F"/>
    <w:rsid w:val="001B32BC"/>
    <w:rsid w:val="001C03C3"/>
    <w:rsid w:val="001C61F0"/>
    <w:rsid w:val="001D1847"/>
    <w:rsid w:val="001D30AF"/>
    <w:rsid w:val="001D33AC"/>
    <w:rsid w:val="001E04A7"/>
    <w:rsid w:val="001E4CF7"/>
    <w:rsid w:val="00202B19"/>
    <w:rsid w:val="00203D3C"/>
    <w:rsid w:val="0021015D"/>
    <w:rsid w:val="00215465"/>
    <w:rsid w:val="00233EB4"/>
    <w:rsid w:val="00241694"/>
    <w:rsid w:val="00242394"/>
    <w:rsid w:val="00242A22"/>
    <w:rsid w:val="00267536"/>
    <w:rsid w:val="002732F0"/>
    <w:rsid w:val="00275F83"/>
    <w:rsid w:val="00276268"/>
    <w:rsid w:val="00283306"/>
    <w:rsid w:val="002859EA"/>
    <w:rsid w:val="0029233A"/>
    <w:rsid w:val="00292BCC"/>
    <w:rsid w:val="00292D38"/>
    <w:rsid w:val="002A06B5"/>
    <w:rsid w:val="002B16E3"/>
    <w:rsid w:val="002B5D40"/>
    <w:rsid w:val="002B74AB"/>
    <w:rsid w:val="002B7BEB"/>
    <w:rsid w:val="002C0DA7"/>
    <w:rsid w:val="002C3BF5"/>
    <w:rsid w:val="002F1904"/>
    <w:rsid w:val="002F2CA4"/>
    <w:rsid w:val="003062D3"/>
    <w:rsid w:val="00313C67"/>
    <w:rsid w:val="00315DE3"/>
    <w:rsid w:val="00317236"/>
    <w:rsid w:val="00340A5C"/>
    <w:rsid w:val="0035074E"/>
    <w:rsid w:val="00350C88"/>
    <w:rsid w:val="00350E13"/>
    <w:rsid w:val="0035104C"/>
    <w:rsid w:val="00352117"/>
    <w:rsid w:val="00352CFF"/>
    <w:rsid w:val="00355F43"/>
    <w:rsid w:val="003650E5"/>
    <w:rsid w:val="00365B7E"/>
    <w:rsid w:val="003679B3"/>
    <w:rsid w:val="00373022"/>
    <w:rsid w:val="00374A0E"/>
    <w:rsid w:val="0037791C"/>
    <w:rsid w:val="00386DC0"/>
    <w:rsid w:val="00394065"/>
    <w:rsid w:val="00397A9C"/>
    <w:rsid w:val="003A08B2"/>
    <w:rsid w:val="003A6301"/>
    <w:rsid w:val="003A7277"/>
    <w:rsid w:val="003B118B"/>
    <w:rsid w:val="003B2B80"/>
    <w:rsid w:val="003B56F7"/>
    <w:rsid w:val="003B5B20"/>
    <w:rsid w:val="003B669F"/>
    <w:rsid w:val="003C70A6"/>
    <w:rsid w:val="003D33BF"/>
    <w:rsid w:val="003E0939"/>
    <w:rsid w:val="003E3FA6"/>
    <w:rsid w:val="003E7A36"/>
    <w:rsid w:val="003F1B24"/>
    <w:rsid w:val="003F2D5B"/>
    <w:rsid w:val="003F4139"/>
    <w:rsid w:val="003F69A9"/>
    <w:rsid w:val="0040597E"/>
    <w:rsid w:val="00413EA3"/>
    <w:rsid w:val="004305DC"/>
    <w:rsid w:val="004376BB"/>
    <w:rsid w:val="00445A3A"/>
    <w:rsid w:val="004510C1"/>
    <w:rsid w:val="004703C9"/>
    <w:rsid w:val="00470804"/>
    <w:rsid w:val="00472B99"/>
    <w:rsid w:val="00477792"/>
    <w:rsid w:val="004941E5"/>
    <w:rsid w:val="00494F7F"/>
    <w:rsid w:val="004954AF"/>
    <w:rsid w:val="004A38C6"/>
    <w:rsid w:val="004A45C5"/>
    <w:rsid w:val="004B302B"/>
    <w:rsid w:val="004C4D2F"/>
    <w:rsid w:val="004C570F"/>
    <w:rsid w:val="004C6CE8"/>
    <w:rsid w:val="004C7988"/>
    <w:rsid w:val="004D43E6"/>
    <w:rsid w:val="004F3D5B"/>
    <w:rsid w:val="004F72DC"/>
    <w:rsid w:val="004F744D"/>
    <w:rsid w:val="0051534B"/>
    <w:rsid w:val="00515BFB"/>
    <w:rsid w:val="00542FF0"/>
    <w:rsid w:val="00543211"/>
    <w:rsid w:val="005432BA"/>
    <w:rsid w:val="0055473D"/>
    <w:rsid w:val="0056287D"/>
    <w:rsid w:val="00571DEA"/>
    <w:rsid w:val="00573BFC"/>
    <w:rsid w:val="00576FBF"/>
    <w:rsid w:val="00577E61"/>
    <w:rsid w:val="005919A9"/>
    <w:rsid w:val="005928E0"/>
    <w:rsid w:val="0059657F"/>
    <w:rsid w:val="005A12A0"/>
    <w:rsid w:val="005A153B"/>
    <w:rsid w:val="005A1C39"/>
    <w:rsid w:val="005B2091"/>
    <w:rsid w:val="005B2E0A"/>
    <w:rsid w:val="005B7AFE"/>
    <w:rsid w:val="005C2453"/>
    <w:rsid w:val="005C53E8"/>
    <w:rsid w:val="005E0F04"/>
    <w:rsid w:val="005E3012"/>
    <w:rsid w:val="005E38AE"/>
    <w:rsid w:val="005F226A"/>
    <w:rsid w:val="0060228B"/>
    <w:rsid w:val="00611AF6"/>
    <w:rsid w:val="00611F7F"/>
    <w:rsid w:val="00632E0D"/>
    <w:rsid w:val="00635D6C"/>
    <w:rsid w:val="00640054"/>
    <w:rsid w:val="00643D8C"/>
    <w:rsid w:val="00645C45"/>
    <w:rsid w:val="0064660A"/>
    <w:rsid w:val="00655718"/>
    <w:rsid w:val="00662A17"/>
    <w:rsid w:val="00664F33"/>
    <w:rsid w:val="00670363"/>
    <w:rsid w:val="00673D37"/>
    <w:rsid w:val="00683816"/>
    <w:rsid w:val="006916B8"/>
    <w:rsid w:val="006B19D3"/>
    <w:rsid w:val="006B21C9"/>
    <w:rsid w:val="006B6049"/>
    <w:rsid w:val="006B7A59"/>
    <w:rsid w:val="006C2B66"/>
    <w:rsid w:val="006D67EF"/>
    <w:rsid w:val="006E78FF"/>
    <w:rsid w:val="00707A1B"/>
    <w:rsid w:val="007106A6"/>
    <w:rsid w:val="00710D21"/>
    <w:rsid w:val="007124E6"/>
    <w:rsid w:val="00714620"/>
    <w:rsid w:val="007208D4"/>
    <w:rsid w:val="00722D6F"/>
    <w:rsid w:val="00727D48"/>
    <w:rsid w:val="00730D0B"/>
    <w:rsid w:val="0074039D"/>
    <w:rsid w:val="00744375"/>
    <w:rsid w:val="00753534"/>
    <w:rsid w:val="00755A93"/>
    <w:rsid w:val="00760F5A"/>
    <w:rsid w:val="007674CC"/>
    <w:rsid w:val="007823A1"/>
    <w:rsid w:val="007839BA"/>
    <w:rsid w:val="0079029C"/>
    <w:rsid w:val="007D113F"/>
    <w:rsid w:val="007D5EEA"/>
    <w:rsid w:val="007E0FDD"/>
    <w:rsid w:val="00817D2C"/>
    <w:rsid w:val="00826F4C"/>
    <w:rsid w:val="00827F9F"/>
    <w:rsid w:val="00831E2D"/>
    <w:rsid w:val="008341A2"/>
    <w:rsid w:val="00840A98"/>
    <w:rsid w:val="00840E32"/>
    <w:rsid w:val="00863A2A"/>
    <w:rsid w:val="00864C1F"/>
    <w:rsid w:val="00866A30"/>
    <w:rsid w:val="00893AEA"/>
    <w:rsid w:val="008A5033"/>
    <w:rsid w:val="008A6540"/>
    <w:rsid w:val="008E5B48"/>
    <w:rsid w:val="008F23D9"/>
    <w:rsid w:val="009014DD"/>
    <w:rsid w:val="00904381"/>
    <w:rsid w:val="00913E24"/>
    <w:rsid w:val="009145C2"/>
    <w:rsid w:val="0092313C"/>
    <w:rsid w:val="00936F45"/>
    <w:rsid w:val="009400B2"/>
    <w:rsid w:val="00943FFD"/>
    <w:rsid w:val="00955F3A"/>
    <w:rsid w:val="009717C3"/>
    <w:rsid w:val="00972C40"/>
    <w:rsid w:val="00984CEF"/>
    <w:rsid w:val="009856E6"/>
    <w:rsid w:val="00986FBD"/>
    <w:rsid w:val="00991193"/>
    <w:rsid w:val="00995CF0"/>
    <w:rsid w:val="00997C22"/>
    <w:rsid w:val="009A0BB9"/>
    <w:rsid w:val="009A59B2"/>
    <w:rsid w:val="009B7A90"/>
    <w:rsid w:val="009D416A"/>
    <w:rsid w:val="009D6F1A"/>
    <w:rsid w:val="009E0D71"/>
    <w:rsid w:val="009F00C3"/>
    <w:rsid w:val="009F4349"/>
    <w:rsid w:val="009F57D6"/>
    <w:rsid w:val="009F585F"/>
    <w:rsid w:val="00A11583"/>
    <w:rsid w:val="00A12AD9"/>
    <w:rsid w:val="00A13B9A"/>
    <w:rsid w:val="00A21CAF"/>
    <w:rsid w:val="00A22999"/>
    <w:rsid w:val="00A27031"/>
    <w:rsid w:val="00A27656"/>
    <w:rsid w:val="00A32509"/>
    <w:rsid w:val="00A330E5"/>
    <w:rsid w:val="00A3548A"/>
    <w:rsid w:val="00A47FE0"/>
    <w:rsid w:val="00A542C2"/>
    <w:rsid w:val="00A82CDD"/>
    <w:rsid w:val="00A83998"/>
    <w:rsid w:val="00A93FFB"/>
    <w:rsid w:val="00AA1505"/>
    <w:rsid w:val="00AB3541"/>
    <w:rsid w:val="00AC590A"/>
    <w:rsid w:val="00AD1BA1"/>
    <w:rsid w:val="00AD2C28"/>
    <w:rsid w:val="00AE034E"/>
    <w:rsid w:val="00AE1B0F"/>
    <w:rsid w:val="00AE1F1C"/>
    <w:rsid w:val="00AE2361"/>
    <w:rsid w:val="00B0068B"/>
    <w:rsid w:val="00B03F72"/>
    <w:rsid w:val="00B04D1A"/>
    <w:rsid w:val="00B05302"/>
    <w:rsid w:val="00B12AE2"/>
    <w:rsid w:val="00B26746"/>
    <w:rsid w:val="00B27C00"/>
    <w:rsid w:val="00B36F7D"/>
    <w:rsid w:val="00B379ED"/>
    <w:rsid w:val="00B37CC5"/>
    <w:rsid w:val="00B513FF"/>
    <w:rsid w:val="00B55D7E"/>
    <w:rsid w:val="00B735E8"/>
    <w:rsid w:val="00B76D0B"/>
    <w:rsid w:val="00B77EDA"/>
    <w:rsid w:val="00B82775"/>
    <w:rsid w:val="00B83C57"/>
    <w:rsid w:val="00B84784"/>
    <w:rsid w:val="00B9151B"/>
    <w:rsid w:val="00B941B8"/>
    <w:rsid w:val="00B94381"/>
    <w:rsid w:val="00B96E04"/>
    <w:rsid w:val="00B96E2F"/>
    <w:rsid w:val="00BA681F"/>
    <w:rsid w:val="00BA7185"/>
    <w:rsid w:val="00BA785A"/>
    <w:rsid w:val="00BA7DBF"/>
    <w:rsid w:val="00BB0AC8"/>
    <w:rsid w:val="00BC38E1"/>
    <w:rsid w:val="00BD06A7"/>
    <w:rsid w:val="00BD300C"/>
    <w:rsid w:val="00BD4E2C"/>
    <w:rsid w:val="00BE1B8C"/>
    <w:rsid w:val="00BE4CED"/>
    <w:rsid w:val="00BF1716"/>
    <w:rsid w:val="00BF52B4"/>
    <w:rsid w:val="00BF6567"/>
    <w:rsid w:val="00C17B32"/>
    <w:rsid w:val="00C30D4C"/>
    <w:rsid w:val="00C3196E"/>
    <w:rsid w:val="00C42C8C"/>
    <w:rsid w:val="00C4664F"/>
    <w:rsid w:val="00C507FE"/>
    <w:rsid w:val="00C50892"/>
    <w:rsid w:val="00C56ADD"/>
    <w:rsid w:val="00C612A0"/>
    <w:rsid w:val="00C87C74"/>
    <w:rsid w:val="00CB2BA7"/>
    <w:rsid w:val="00CB4080"/>
    <w:rsid w:val="00CB6FE7"/>
    <w:rsid w:val="00CB74EA"/>
    <w:rsid w:val="00CC69E7"/>
    <w:rsid w:val="00CE1B98"/>
    <w:rsid w:val="00CE2951"/>
    <w:rsid w:val="00CE3FB6"/>
    <w:rsid w:val="00CE48D6"/>
    <w:rsid w:val="00CE5176"/>
    <w:rsid w:val="00CE791E"/>
    <w:rsid w:val="00CF0521"/>
    <w:rsid w:val="00CF2ADC"/>
    <w:rsid w:val="00CF479E"/>
    <w:rsid w:val="00D04374"/>
    <w:rsid w:val="00D1142C"/>
    <w:rsid w:val="00D15994"/>
    <w:rsid w:val="00D20F5B"/>
    <w:rsid w:val="00D24940"/>
    <w:rsid w:val="00D323E0"/>
    <w:rsid w:val="00D36843"/>
    <w:rsid w:val="00D403F8"/>
    <w:rsid w:val="00D504BD"/>
    <w:rsid w:val="00D52E87"/>
    <w:rsid w:val="00D57CAE"/>
    <w:rsid w:val="00D57CD9"/>
    <w:rsid w:val="00D7469D"/>
    <w:rsid w:val="00D76CCB"/>
    <w:rsid w:val="00D843BF"/>
    <w:rsid w:val="00DA15EE"/>
    <w:rsid w:val="00DA6591"/>
    <w:rsid w:val="00DA68D7"/>
    <w:rsid w:val="00DB4368"/>
    <w:rsid w:val="00DD2C0A"/>
    <w:rsid w:val="00DD4A74"/>
    <w:rsid w:val="00DD7942"/>
    <w:rsid w:val="00DD7CDC"/>
    <w:rsid w:val="00DE2262"/>
    <w:rsid w:val="00DE31C7"/>
    <w:rsid w:val="00DE399B"/>
    <w:rsid w:val="00DF2650"/>
    <w:rsid w:val="00E03E52"/>
    <w:rsid w:val="00E07138"/>
    <w:rsid w:val="00E1192C"/>
    <w:rsid w:val="00E13A2C"/>
    <w:rsid w:val="00E24CCF"/>
    <w:rsid w:val="00E345AD"/>
    <w:rsid w:val="00E3651D"/>
    <w:rsid w:val="00E36699"/>
    <w:rsid w:val="00E50CAC"/>
    <w:rsid w:val="00E52650"/>
    <w:rsid w:val="00E52EFC"/>
    <w:rsid w:val="00E673C7"/>
    <w:rsid w:val="00E70CBC"/>
    <w:rsid w:val="00E74560"/>
    <w:rsid w:val="00E82749"/>
    <w:rsid w:val="00E92493"/>
    <w:rsid w:val="00E93134"/>
    <w:rsid w:val="00E937F7"/>
    <w:rsid w:val="00E96CF4"/>
    <w:rsid w:val="00EA186F"/>
    <w:rsid w:val="00EA4B24"/>
    <w:rsid w:val="00EA4C17"/>
    <w:rsid w:val="00EA5193"/>
    <w:rsid w:val="00EB3698"/>
    <w:rsid w:val="00EB7D1A"/>
    <w:rsid w:val="00EC006F"/>
    <w:rsid w:val="00ED3127"/>
    <w:rsid w:val="00ED5243"/>
    <w:rsid w:val="00EE3461"/>
    <w:rsid w:val="00EF1D27"/>
    <w:rsid w:val="00EF24EF"/>
    <w:rsid w:val="00EF3A30"/>
    <w:rsid w:val="00F011F9"/>
    <w:rsid w:val="00F06888"/>
    <w:rsid w:val="00F264D0"/>
    <w:rsid w:val="00F332E2"/>
    <w:rsid w:val="00F3459D"/>
    <w:rsid w:val="00F357B5"/>
    <w:rsid w:val="00F402D0"/>
    <w:rsid w:val="00F44B9E"/>
    <w:rsid w:val="00F451B8"/>
    <w:rsid w:val="00F4662B"/>
    <w:rsid w:val="00F46F7C"/>
    <w:rsid w:val="00F523AF"/>
    <w:rsid w:val="00F5371C"/>
    <w:rsid w:val="00F57199"/>
    <w:rsid w:val="00F7532B"/>
    <w:rsid w:val="00F87713"/>
    <w:rsid w:val="00F877CC"/>
    <w:rsid w:val="00FA20FF"/>
    <w:rsid w:val="00FA2B3C"/>
    <w:rsid w:val="00FA61CC"/>
    <w:rsid w:val="00FB1669"/>
    <w:rsid w:val="00FB7645"/>
    <w:rsid w:val="00FC28EB"/>
    <w:rsid w:val="00FC4B5B"/>
    <w:rsid w:val="00FD26B0"/>
    <w:rsid w:val="00FE0B86"/>
    <w:rsid w:val="00FE1FC4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EBA6C"/>
  <w15:chartTrackingRefBased/>
  <w15:docId w15:val="{330DC660-45EC-495F-A7D8-D5005677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70F"/>
    <w:pPr>
      <w:keepNext/>
      <w:keepLines/>
      <w:numPr>
        <w:numId w:val="8"/>
      </w:numPr>
      <w:spacing w:before="480" w:after="0" w:line="276" w:lineRule="auto"/>
      <w:outlineLvl w:val="0"/>
    </w:pPr>
    <w:rPr>
      <w:rFonts w:eastAsiaTheme="majorEastAsia" w:cstheme="minorHAns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C570F"/>
    <w:pPr>
      <w:keepNext/>
      <w:keepLines/>
      <w:numPr>
        <w:ilvl w:val="1"/>
        <w:numId w:val="8"/>
      </w:numPr>
      <w:spacing w:before="200" w:after="0" w:line="276" w:lineRule="auto"/>
      <w:outlineLvl w:val="1"/>
    </w:pPr>
    <w:rPr>
      <w:rFonts w:eastAsiaTheme="majorEastAsia" w:cstheme="minorHAns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D113F"/>
    <w:pPr>
      <w:keepNext/>
      <w:keepLines/>
      <w:numPr>
        <w:ilvl w:val="2"/>
        <w:numId w:val="8"/>
      </w:numPr>
      <w:spacing w:before="200" w:after="0" w:line="276" w:lineRule="auto"/>
      <w:outlineLvl w:val="2"/>
    </w:pPr>
    <w:rPr>
      <w:rFonts w:eastAsia="Times New Roman" w:cstheme="minorHAnsi"/>
      <w:b/>
      <w:bCs/>
      <w:color w:val="4F81BD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2C8C"/>
    <w:pPr>
      <w:keepNext/>
      <w:keepLines/>
      <w:numPr>
        <w:ilvl w:val="3"/>
        <w:numId w:val="8"/>
      </w:numPr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2C8C"/>
    <w:pPr>
      <w:keepNext/>
      <w:keepLines/>
      <w:numPr>
        <w:ilvl w:val="4"/>
        <w:numId w:val="8"/>
      </w:numPr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2C8C"/>
    <w:pPr>
      <w:keepNext/>
      <w:keepLines/>
      <w:numPr>
        <w:ilvl w:val="5"/>
        <w:numId w:val="8"/>
      </w:numPr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2C8C"/>
    <w:pPr>
      <w:keepNext/>
      <w:keepLines/>
      <w:numPr>
        <w:ilvl w:val="6"/>
        <w:numId w:val="8"/>
      </w:numPr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2C8C"/>
    <w:pPr>
      <w:keepNext/>
      <w:keepLines/>
      <w:numPr>
        <w:ilvl w:val="7"/>
        <w:numId w:val="8"/>
      </w:numPr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2C8C"/>
    <w:pPr>
      <w:keepNext/>
      <w:keepLines/>
      <w:numPr>
        <w:ilvl w:val="8"/>
        <w:numId w:val="8"/>
      </w:numPr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2A0"/>
  </w:style>
  <w:style w:type="paragraph" w:styleId="Stopka">
    <w:name w:val="footer"/>
    <w:basedOn w:val="Normalny"/>
    <w:link w:val="StopkaZnak"/>
    <w:uiPriority w:val="99"/>
    <w:unhideWhenUsed/>
    <w:rsid w:val="00C6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2A0"/>
  </w:style>
  <w:style w:type="character" w:customStyle="1" w:styleId="Nagwek1Znak">
    <w:name w:val="Nagłówek 1 Znak"/>
    <w:basedOn w:val="Domylnaczcionkaakapitu"/>
    <w:link w:val="Nagwek1"/>
    <w:uiPriority w:val="9"/>
    <w:rsid w:val="004C570F"/>
    <w:rPr>
      <w:rFonts w:eastAsiaTheme="majorEastAsia" w:cstheme="minorHAns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C570F"/>
    <w:rPr>
      <w:rFonts w:eastAsiaTheme="majorEastAsia" w:cstheme="minorHAnsi"/>
      <w:b/>
      <w:bCs/>
      <w:color w:val="5B9BD5" w:themeColor="accent1"/>
      <w:sz w:val="26"/>
      <w:szCs w:val="26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CE1B98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CE1B9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CE1B9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E1B98"/>
    <w:rPr>
      <w:color w:val="0563C1" w:themeColor="hyperlink"/>
      <w:u w:val="single"/>
    </w:rPr>
  </w:style>
  <w:style w:type="paragraph" w:customStyle="1" w:styleId="Default">
    <w:name w:val="Default"/>
    <w:link w:val="DefaultZnak"/>
    <w:rsid w:val="00CE1B9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CE1B98"/>
    <w:rPr>
      <w:rFonts w:eastAsiaTheme="minorEastAsia"/>
      <w:lang w:eastAsia="pl-PL"/>
    </w:rPr>
  </w:style>
  <w:style w:type="character" w:customStyle="1" w:styleId="DefaultZnak">
    <w:name w:val="Default Znak"/>
    <w:link w:val="Default"/>
    <w:rsid w:val="00CE1B98"/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D113F"/>
    <w:rPr>
      <w:rFonts w:eastAsia="Times New Roman" w:cstheme="minorHAnsi"/>
      <w:b/>
      <w:bCs/>
      <w:color w:val="4F81BD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2C8C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2C8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2C8C"/>
    <w:rPr>
      <w:rFonts w:ascii="Cambria" w:eastAsia="Times New Roman" w:hAnsi="Cambria" w:cs="Times New Roman"/>
      <w:i/>
      <w:iCs/>
      <w:color w:val="243F6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2C8C"/>
    <w:rPr>
      <w:rFonts w:ascii="Cambria" w:eastAsia="Times New Roman" w:hAnsi="Cambria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2C8C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2C8C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2C8C"/>
    <w:pPr>
      <w:numPr>
        <w:numId w:val="2"/>
      </w:numPr>
      <w:spacing w:after="240"/>
      <w:ind w:left="0"/>
      <w:outlineLvl w:val="9"/>
    </w:pPr>
    <w:rPr>
      <w:rFonts w:ascii="Cambria" w:eastAsia="Times New Roman" w:hAnsi="Cambria" w:cs="Times New Roman"/>
      <w:color w:val="365F91"/>
    </w:rPr>
  </w:style>
  <w:style w:type="paragraph" w:styleId="Spistreci1">
    <w:name w:val="toc 1"/>
    <w:basedOn w:val="Normalny"/>
    <w:next w:val="Normalny"/>
    <w:autoRedefine/>
    <w:uiPriority w:val="39"/>
    <w:unhideWhenUsed/>
    <w:rsid w:val="00C42C8C"/>
    <w:pPr>
      <w:tabs>
        <w:tab w:val="left" w:pos="440"/>
        <w:tab w:val="right" w:leader="dot" w:pos="9062"/>
      </w:tabs>
      <w:spacing w:after="100" w:line="276" w:lineRule="auto"/>
    </w:pPr>
    <w:rPr>
      <w:rFonts w:ascii="Calibri" w:eastAsia="Times New Roman" w:hAnsi="Calibri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42C8C"/>
    <w:pPr>
      <w:spacing w:after="100" w:line="276" w:lineRule="auto"/>
      <w:ind w:left="22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42C8C"/>
    <w:pPr>
      <w:tabs>
        <w:tab w:val="left" w:pos="1320"/>
        <w:tab w:val="right" w:leader="dot" w:pos="9062"/>
      </w:tabs>
      <w:spacing w:after="100" w:line="240" w:lineRule="auto"/>
      <w:ind w:left="400"/>
    </w:pPr>
    <w:rPr>
      <w:rFonts w:eastAsia="Times New Roman" w:cstheme="minorHAnsi"/>
      <w:noProof/>
      <w:szCs w:val="48"/>
      <w:lang w:eastAsia="pl-PL"/>
    </w:rPr>
  </w:style>
  <w:style w:type="paragraph" w:customStyle="1" w:styleId="ZnakZnak">
    <w:name w:val="Znak Znak"/>
    <w:basedOn w:val="Normalny"/>
    <w:uiPriority w:val="99"/>
    <w:rsid w:val="00F523AF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47F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47F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FE0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FE0"/>
    <w:rPr>
      <w:rFonts w:ascii="Segoe UI" w:hAnsi="Segoe UI" w:cs="Segoe UI"/>
      <w:sz w:val="18"/>
      <w:szCs w:val="18"/>
    </w:rPr>
  </w:style>
  <w:style w:type="paragraph" w:customStyle="1" w:styleId="Tabelatytu">
    <w:name w:val="Tabela tytuł"/>
    <w:basedOn w:val="Normalny"/>
    <w:next w:val="Normalny"/>
    <w:rsid w:val="009145C2"/>
    <w:pPr>
      <w:keepNext/>
      <w:keepLines/>
      <w:widowControl w:val="0"/>
      <w:spacing w:before="240" w:after="60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Tabela8pt">
    <w:name w:val="Tabela  8 pt"/>
    <w:basedOn w:val="Normalny"/>
    <w:rsid w:val="009145C2"/>
    <w:pPr>
      <w:spacing w:before="40" w:after="40" w:line="240" w:lineRule="auto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Tabela9pt">
    <w:name w:val="Tabela  9 pt"/>
    <w:basedOn w:val="Normalny"/>
    <w:rsid w:val="009145C2"/>
    <w:pPr>
      <w:spacing w:before="40" w:after="40" w:line="240" w:lineRule="auto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Tabelanagwek8pt">
    <w:name w:val="Tabela nagłówek  8 pt"/>
    <w:basedOn w:val="Tabela8pt"/>
    <w:rsid w:val="009145C2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77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77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77C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A12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peppol.eu/poacc/billing/3.0/bi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eppol.eu/peppol-bis-billing-3-0/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8D6BE9-0351-4C8B-8AF4-D3C240C5A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D8F691-287C-4BFC-B407-786FD0DAF6ED}"/>
</file>

<file path=customXml/itemProps3.xml><?xml version="1.0" encoding="utf-8"?>
<ds:datastoreItem xmlns:ds="http://schemas.openxmlformats.org/officeDocument/2006/customXml" ds:itemID="{34E093B1-007B-4A0B-AB7D-2BDC09C8723C}"/>
</file>

<file path=customXml/itemProps4.xml><?xml version="1.0" encoding="utf-8"?>
<ds:datastoreItem xmlns:ds="http://schemas.openxmlformats.org/officeDocument/2006/customXml" ds:itemID="{CB0B9EC8-3DE4-4350-83E2-807FEC0B32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2508</Words>
  <Characters>15051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Matyja</dc:creator>
  <cp:keywords/>
  <dc:description/>
  <cp:lastModifiedBy>Paweł Żebrowski | Łukasiewicz – PIT</cp:lastModifiedBy>
  <cp:revision>18</cp:revision>
  <cp:lastPrinted>2022-04-19T12:53:00Z</cp:lastPrinted>
  <dcterms:created xsi:type="dcterms:W3CDTF">2020-11-17T13:10:00Z</dcterms:created>
  <dcterms:modified xsi:type="dcterms:W3CDTF">2024-12-08T11:10:00Z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